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99" w:rsidRPr="00047EB0" w:rsidRDefault="002A0699" w:rsidP="002A0699">
      <w:pPr>
        <w:pStyle w:val="a3"/>
        <w:spacing w:before="0" w:beforeAutospacing="0"/>
        <w:jc w:val="both"/>
        <w:rPr>
          <w:rFonts w:ascii="Open Sans" w:hAnsi="Open Sans" w:cs="Open Sans"/>
          <w:b/>
          <w:bCs/>
          <w:color w:val="212121"/>
        </w:rPr>
      </w:pPr>
      <w:r w:rsidRPr="00047EB0">
        <w:rPr>
          <w:rFonts w:ascii="Open Sans" w:hAnsi="Open Sans" w:cs="Open Sans"/>
          <w:b/>
          <w:bCs/>
          <w:color w:val="212121"/>
        </w:rPr>
        <w:t xml:space="preserve">В Москве прошла рабочая встреча представителей </w:t>
      </w:r>
      <w:r w:rsidR="002C3A6D">
        <w:rPr>
          <w:rFonts w:ascii="Open Sans" w:hAnsi="Open Sans" w:cs="Open Sans"/>
          <w:b/>
          <w:bCs/>
          <w:color w:val="212121"/>
        </w:rPr>
        <w:t xml:space="preserve">московского </w:t>
      </w:r>
      <w:r w:rsidRPr="00047EB0">
        <w:rPr>
          <w:rFonts w:ascii="Open Sans" w:hAnsi="Open Sans" w:cs="Open Sans"/>
          <w:b/>
          <w:bCs/>
          <w:color w:val="212121"/>
        </w:rPr>
        <w:t xml:space="preserve">регионального ПФР и </w:t>
      </w:r>
      <w:r w:rsidR="003C3F89">
        <w:rPr>
          <w:rFonts w:ascii="Open Sans" w:hAnsi="Open Sans" w:cs="Open Sans"/>
          <w:b/>
          <w:bCs/>
          <w:color w:val="212121"/>
        </w:rPr>
        <w:t xml:space="preserve">Отдела финансовой грамотности ГУ </w:t>
      </w:r>
      <w:r w:rsidRPr="00047EB0">
        <w:rPr>
          <w:rFonts w:ascii="Open Sans" w:hAnsi="Open Sans" w:cs="Open Sans"/>
          <w:b/>
          <w:bCs/>
          <w:color w:val="212121"/>
        </w:rPr>
        <w:t>Банка России</w:t>
      </w:r>
      <w:r w:rsidR="003C3F89">
        <w:rPr>
          <w:rFonts w:ascii="Open Sans" w:hAnsi="Open Sans" w:cs="Open Sans"/>
          <w:b/>
          <w:bCs/>
          <w:color w:val="212121"/>
        </w:rPr>
        <w:t xml:space="preserve"> по Центральному федеральному округу</w:t>
      </w:r>
    </w:p>
    <w:p w:rsidR="000B11A0" w:rsidRDefault="002A0699" w:rsidP="00AD37C2">
      <w:pPr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 xml:space="preserve">Главной темой стало </w:t>
      </w:r>
      <w:r w:rsidR="003C3F89">
        <w:rPr>
          <w:rFonts w:ascii="Open Sans" w:hAnsi="Open Sans" w:cs="Open Sans"/>
          <w:color w:val="212121"/>
        </w:rPr>
        <w:t xml:space="preserve">обсуждение направлений возможного взаимодействия </w:t>
      </w:r>
      <w:r w:rsidR="00CD4972">
        <w:rPr>
          <w:rFonts w:ascii="Open Sans" w:hAnsi="Open Sans" w:cs="Open Sans"/>
          <w:color w:val="212121"/>
        </w:rPr>
        <w:t xml:space="preserve">московского регионального ПФР и </w:t>
      </w:r>
      <w:r w:rsidR="003C3F89">
        <w:rPr>
          <w:rFonts w:ascii="Open Sans" w:hAnsi="Open Sans" w:cs="Open Sans"/>
          <w:color w:val="212121"/>
        </w:rPr>
        <w:t xml:space="preserve">ГУ Банка России по Центральному федеральному округу по вопросам повышения финансовой и пенсионной грамотности жителей Москвы и Московской области </w:t>
      </w:r>
      <w:r>
        <w:rPr>
          <w:rFonts w:ascii="Open Sans" w:hAnsi="Open Sans" w:cs="Open Sans"/>
          <w:color w:val="212121"/>
        </w:rPr>
        <w:t>в рамках заключенного Соглашения о сотрудничестве</w:t>
      </w:r>
      <w:r w:rsidR="000B11A0">
        <w:rPr>
          <w:rFonts w:ascii="Open Sans" w:hAnsi="Open Sans" w:cs="Open Sans"/>
          <w:color w:val="212121"/>
        </w:rPr>
        <w:t>.</w:t>
      </w:r>
    </w:p>
    <w:p w:rsidR="00D45B24" w:rsidRDefault="002A21FE" w:rsidP="00AD37C2">
      <w:pPr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 xml:space="preserve">На встрече </w:t>
      </w:r>
      <w:r w:rsidR="003C3F89">
        <w:rPr>
          <w:rFonts w:ascii="Open Sans" w:hAnsi="Open Sans" w:cs="Open Sans"/>
          <w:color w:val="212121"/>
        </w:rPr>
        <w:t xml:space="preserve">договорились </w:t>
      </w:r>
      <w:r w:rsidR="001252CB">
        <w:rPr>
          <w:rFonts w:ascii="Open Sans" w:hAnsi="Open Sans" w:cs="Open Sans"/>
          <w:color w:val="212121"/>
        </w:rPr>
        <w:t>осуществлять</w:t>
      </w:r>
      <w:r w:rsidR="000B11A0">
        <w:rPr>
          <w:rFonts w:ascii="Open Sans" w:hAnsi="Open Sans" w:cs="Open Sans"/>
          <w:color w:val="212121"/>
        </w:rPr>
        <w:t xml:space="preserve"> регулярный информационный </w:t>
      </w:r>
      <w:r w:rsidR="003C3F89">
        <w:rPr>
          <w:rFonts w:ascii="Open Sans" w:hAnsi="Open Sans" w:cs="Open Sans"/>
          <w:color w:val="212121"/>
        </w:rPr>
        <w:t xml:space="preserve">обмен, а также объединить усилия для </w:t>
      </w:r>
      <w:r w:rsidR="00B7364A">
        <w:rPr>
          <w:rFonts w:ascii="Open Sans" w:hAnsi="Open Sans" w:cs="Open Sans"/>
          <w:color w:val="212121"/>
        </w:rPr>
        <w:t>проведения</w:t>
      </w:r>
      <w:r w:rsidR="003C3F89">
        <w:rPr>
          <w:rFonts w:ascii="Open Sans" w:hAnsi="Open Sans" w:cs="Open Sans"/>
          <w:color w:val="212121"/>
        </w:rPr>
        <w:t xml:space="preserve"> совместных просветительских </w:t>
      </w:r>
      <w:r w:rsidR="00CD4972">
        <w:rPr>
          <w:rFonts w:ascii="Open Sans" w:hAnsi="Open Sans" w:cs="Open Sans"/>
          <w:color w:val="212121"/>
        </w:rPr>
        <w:t>акций</w:t>
      </w:r>
      <w:r w:rsidR="003C3F89">
        <w:rPr>
          <w:rFonts w:ascii="Open Sans" w:hAnsi="Open Sans" w:cs="Open Sans"/>
          <w:color w:val="212121"/>
        </w:rPr>
        <w:t xml:space="preserve"> на территории </w:t>
      </w:r>
      <w:r w:rsidR="00B7364A">
        <w:rPr>
          <w:rFonts w:ascii="Open Sans" w:hAnsi="Open Sans" w:cs="Open Sans"/>
          <w:color w:val="212121"/>
        </w:rPr>
        <w:t>М</w:t>
      </w:r>
      <w:r w:rsidR="003C3F89">
        <w:rPr>
          <w:rFonts w:ascii="Open Sans" w:hAnsi="Open Sans" w:cs="Open Sans"/>
          <w:color w:val="212121"/>
        </w:rPr>
        <w:t>осковского региона</w:t>
      </w:r>
      <w:r w:rsidR="00774E68">
        <w:rPr>
          <w:rFonts w:ascii="Open Sans" w:hAnsi="Open Sans" w:cs="Open Sans"/>
          <w:color w:val="212121"/>
        </w:rPr>
        <w:t xml:space="preserve">. </w:t>
      </w:r>
      <w:r w:rsidR="00B7364A">
        <w:rPr>
          <w:rFonts w:ascii="Open Sans" w:hAnsi="Open Sans" w:cs="Open Sans"/>
          <w:color w:val="212121"/>
        </w:rPr>
        <w:t xml:space="preserve">И первое </w:t>
      </w:r>
      <w:r w:rsidR="001252CB">
        <w:rPr>
          <w:rFonts w:ascii="Open Sans" w:hAnsi="Open Sans" w:cs="Open Sans"/>
          <w:color w:val="212121"/>
        </w:rPr>
        <w:t>мероприятие</w:t>
      </w:r>
      <w:r w:rsidR="00774E68">
        <w:rPr>
          <w:rFonts w:ascii="Open Sans" w:hAnsi="Open Sans" w:cs="Open Sans"/>
          <w:color w:val="212121"/>
        </w:rPr>
        <w:t xml:space="preserve"> прошл</w:t>
      </w:r>
      <w:r w:rsidR="00D45B24">
        <w:rPr>
          <w:rFonts w:ascii="Open Sans" w:hAnsi="Open Sans" w:cs="Open Sans"/>
          <w:color w:val="212121"/>
        </w:rPr>
        <w:t>о</w:t>
      </w:r>
      <w:r w:rsidR="00774E68">
        <w:rPr>
          <w:rFonts w:ascii="Open Sans" w:hAnsi="Open Sans" w:cs="Open Sans"/>
          <w:color w:val="212121"/>
        </w:rPr>
        <w:t xml:space="preserve"> в этот же день для </w:t>
      </w:r>
      <w:r w:rsidR="001252CB">
        <w:rPr>
          <w:rFonts w:ascii="Open Sans" w:hAnsi="Open Sans" w:cs="Open Sans"/>
          <w:color w:val="212121"/>
        </w:rPr>
        <w:t xml:space="preserve">участников программы «Активное долголетие» в </w:t>
      </w:r>
      <w:r w:rsidR="00774E68">
        <w:rPr>
          <w:rFonts w:ascii="Open Sans" w:hAnsi="Open Sans" w:cs="Open Sans"/>
          <w:color w:val="212121"/>
        </w:rPr>
        <w:t>город</w:t>
      </w:r>
      <w:r w:rsidR="001252CB">
        <w:rPr>
          <w:rFonts w:ascii="Open Sans" w:hAnsi="Open Sans" w:cs="Open Sans"/>
          <w:color w:val="212121"/>
        </w:rPr>
        <w:t>е</w:t>
      </w:r>
      <w:r w:rsidR="00774E68">
        <w:rPr>
          <w:rFonts w:ascii="Open Sans" w:hAnsi="Open Sans" w:cs="Open Sans"/>
          <w:color w:val="212121"/>
        </w:rPr>
        <w:t xml:space="preserve"> Люберцы Московской области.</w:t>
      </w:r>
      <w:r w:rsidR="002C3A6D">
        <w:rPr>
          <w:rFonts w:ascii="Open Sans" w:hAnsi="Open Sans" w:cs="Open Sans"/>
          <w:color w:val="212121"/>
        </w:rPr>
        <w:t xml:space="preserve"> </w:t>
      </w:r>
    </w:p>
    <w:p w:rsidR="00D45B24" w:rsidRDefault="00D45B24" w:rsidP="00AD37C2">
      <w:pPr>
        <w:jc w:val="both"/>
        <w:rPr>
          <w:rFonts w:ascii="Open Sans" w:hAnsi="Open Sans" w:cs="Open Sans"/>
          <w:color w:val="212121"/>
        </w:rPr>
      </w:pPr>
    </w:p>
    <w:p w:rsidR="002A0699" w:rsidRPr="00AD37C2" w:rsidRDefault="002C3A6D" w:rsidP="00AD37C2">
      <w:pPr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>«</w:t>
      </w:r>
      <w:r w:rsidR="002A21FE">
        <w:rPr>
          <w:rFonts w:ascii="Open Sans" w:hAnsi="Open Sans" w:cs="Open Sans"/>
          <w:color w:val="212121"/>
        </w:rPr>
        <w:t>Нам удалось</w:t>
      </w:r>
      <w:r>
        <w:rPr>
          <w:rFonts w:ascii="Open Sans" w:hAnsi="Open Sans" w:cs="Open Sans"/>
          <w:color w:val="212121"/>
        </w:rPr>
        <w:t xml:space="preserve"> определи</w:t>
      </w:r>
      <w:r w:rsidR="002A21FE">
        <w:rPr>
          <w:rFonts w:ascii="Open Sans" w:hAnsi="Open Sans" w:cs="Open Sans"/>
          <w:color w:val="212121"/>
        </w:rPr>
        <w:t>ть</w:t>
      </w:r>
      <w:r>
        <w:rPr>
          <w:rFonts w:ascii="Open Sans" w:hAnsi="Open Sans" w:cs="Open Sans"/>
          <w:color w:val="212121"/>
        </w:rPr>
        <w:t xml:space="preserve"> </w:t>
      </w:r>
      <w:proofErr w:type="spellStart"/>
      <w:r>
        <w:rPr>
          <w:rFonts w:ascii="Open Sans" w:hAnsi="Open Sans" w:cs="Open Sans"/>
          <w:color w:val="212121"/>
        </w:rPr>
        <w:t>реперные</w:t>
      </w:r>
      <w:proofErr w:type="spellEnd"/>
      <w:r>
        <w:rPr>
          <w:rFonts w:ascii="Open Sans" w:hAnsi="Open Sans" w:cs="Open Sans"/>
          <w:color w:val="212121"/>
        </w:rPr>
        <w:t xml:space="preserve"> точки, </w:t>
      </w:r>
      <w:r w:rsidR="007D7693">
        <w:rPr>
          <w:rFonts w:ascii="Open Sans" w:hAnsi="Open Sans" w:cs="Open Sans"/>
          <w:color w:val="212121"/>
        </w:rPr>
        <w:t>обсуди</w:t>
      </w:r>
      <w:r w:rsidR="002A21FE">
        <w:rPr>
          <w:rFonts w:ascii="Open Sans" w:hAnsi="Open Sans" w:cs="Open Sans"/>
          <w:color w:val="212121"/>
        </w:rPr>
        <w:t>ть</w:t>
      </w:r>
      <w:r w:rsidR="007D7693">
        <w:rPr>
          <w:rFonts w:ascii="Open Sans" w:hAnsi="Open Sans" w:cs="Open Sans"/>
          <w:color w:val="212121"/>
        </w:rPr>
        <w:t xml:space="preserve"> сложившиеся </w:t>
      </w:r>
      <w:r w:rsidR="000B11A0" w:rsidRPr="000B11A0">
        <w:rPr>
          <w:rFonts w:ascii="Open Sans" w:eastAsia="Times New Roman" w:hAnsi="Open Sans" w:cs="Open Sans"/>
          <w:color w:val="212121"/>
          <w:shd w:val="clear" w:color="auto" w:fill="FFFFFF"/>
          <w:lang w:eastAsia="ru-RU"/>
        </w:rPr>
        <w:t>тренд</w:t>
      </w:r>
      <w:r w:rsidR="000B11A0">
        <w:rPr>
          <w:rFonts w:ascii="Open Sans" w:eastAsia="Times New Roman" w:hAnsi="Open Sans" w:cs="Open Sans"/>
          <w:color w:val="212121"/>
          <w:shd w:val="clear" w:color="auto" w:fill="FFFFFF"/>
          <w:lang w:eastAsia="ru-RU"/>
        </w:rPr>
        <w:t>ы</w:t>
      </w:r>
      <w:r w:rsidR="000B11A0" w:rsidRPr="000B11A0">
        <w:rPr>
          <w:rFonts w:ascii="Open Sans" w:eastAsia="Times New Roman" w:hAnsi="Open Sans" w:cs="Open Sans"/>
          <w:color w:val="212121"/>
          <w:shd w:val="clear" w:color="auto" w:fill="FFFFFF"/>
          <w:lang w:eastAsia="ru-RU"/>
        </w:rPr>
        <w:t>, задач</w:t>
      </w:r>
      <w:r w:rsidR="007D7693">
        <w:rPr>
          <w:rFonts w:ascii="Open Sans" w:eastAsia="Times New Roman" w:hAnsi="Open Sans" w:cs="Open Sans"/>
          <w:color w:val="212121"/>
          <w:shd w:val="clear" w:color="auto" w:fill="FFFFFF"/>
          <w:lang w:eastAsia="ru-RU"/>
        </w:rPr>
        <w:t>и</w:t>
      </w:r>
      <w:r w:rsidR="000B11A0">
        <w:rPr>
          <w:rFonts w:ascii="Open Sans" w:eastAsia="Times New Roman" w:hAnsi="Open Sans" w:cs="Open Sans"/>
          <w:color w:val="212121"/>
          <w:shd w:val="clear" w:color="auto" w:fill="FFFFFF"/>
          <w:lang w:eastAsia="ru-RU"/>
        </w:rPr>
        <w:t xml:space="preserve"> и</w:t>
      </w:r>
      <w:r w:rsidR="000B11A0" w:rsidRPr="000B11A0">
        <w:rPr>
          <w:rFonts w:ascii="Open Sans" w:eastAsia="Times New Roman" w:hAnsi="Open Sans" w:cs="Open Sans"/>
          <w:color w:val="212121"/>
          <w:shd w:val="clear" w:color="auto" w:fill="FFFFFF"/>
          <w:lang w:eastAsia="ru-RU"/>
        </w:rPr>
        <w:t xml:space="preserve"> перспектив</w:t>
      </w:r>
      <w:r w:rsidR="007D7693">
        <w:rPr>
          <w:rFonts w:ascii="Open Sans" w:eastAsia="Times New Roman" w:hAnsi="Open Sans" w:cs="Open Sans"/>
          <w:color w:val="212121"/>
          <w:shd w:val="clear" w:color="auto" w:fill="FFFFFF"/>
          <w:lang w:eastAsia="ru-RU"/>
        </w:rPr>
        <w:t xml:space="preserve">ы дальнейшей </w:t>
      </w:r>
      <w:r w:rsidR="002A0699">
        <w:rPr>
          <w:rFonts w:ascii="Open Sans" w:hAnsi="Open Sans" w:cs="Open Sans"/>
          <w:color w:val="212121"/>
        </w:rPr>
        <w:t>совместной работы по повышению финансовой и пенсионной грамотности граждан Московского региона</w:t>
      </w:r>
      <w:r>
        <w:rPr>
          <w:rFonts w:ascii="Open Sans" w:hAnsi="Open Sans" w:cs="Open Sans"/>
          <w:color w:val="212121"/>
        </w:rPr>
        <w:t xml:space="preserve">. </w:t>
      </w:r>
      <w:r w:rsidR="002A21FE">
        <w:rPr>
          <w:rFonts w:ascii="Open Sans" w:hAnsi="Open Sans" w:cs="Open Sans"/>
          <w:color w:val="212121"/>
        </w:rPr>
        <w:t>В связи с изменениями, которые произойдут в социальном секторе уже с 1 января 2023 года, в результате объединения ПФР и ФСС РФ, э</w:t>
      </w:r>
      <w:r>
        <w:rPr>
          <w:rFonts w:ascii="Open Sans" w:hAnsi="Open Sans" w:cs="Open Sans"/>
          <w:color w:val="212121"/>
        </w:rPr>
        <w:t xml:space="preserve">то особенно </w:t>
      </w:r>
      <w:r w:rsidR="002B7EAB">
        <w:rPr>
          <w:rFonts w:ascii="Open Sans" w:hAnsi="Open Sans" w:cs="Open Sans"/>
          <w:color w:val="212121"/>
        </w:rPr>
        <w:t>актуально</w:t>
      </w:r>
      <w:r w:rsidR="00047EB0">
        <w:rPr>
          <w:rFonts w:ascii="Open Sans" w:hAnsi="Open Sans" w:cs="Open Sans"/>
          <w:color w:val="212121"/>
        </w:rPr>
        <w:t xml:space="preserve">. </w:t>
      </w:r>
      <w:r w:rsidRPr="00AD37C2">
        <w:rPr>
          <w:rFonts w:ascii="Open Sans" w:hAnsi="Open Sans" w:cs="Open Sans"/>
          <w:color w:val="212121"/>
        </w:rPr>
        <w:t xml:space="preserve">Во </w:t>
      </w:r>
      <w:r w:rsidR="00AD37C2" w:rsidRPr="00AD37C2">
        <w:rPr>
          <w:rFonts w:ascii="Open Sans" w:hAnsi="Open Sans" w:cs="Open Sans"/>
          <w:color w:val="212121"/>
        </w:rPr>
        <w:t>избежани</w:t>
      </w:r>
      <w:r w:rsidR="002A21FE">
        <w:rPr>
          <w:rFonts w:ascii="Open Sans" w:hAnsi="Open Sans" w:cs="Open Sans"/>
          <w:color w:val="212121"/>
        </w:rPr>
        <w:t>е</w:t>
      </w:r>
      <w:r w:rsidRPr="00AD37C2">
        <w:rPr>
          <w:rFonts w:ascii="Open Sans" w:hAnsi="Open Sans" w:cs="Open Sans"/>
          <w:color w:val="212121"/>
        </w:rPr>
        <w:t xml:space="preserve"> получения гражданами непроверенных, зачастую недостоверных сведений, и пресечения мошеннических действий, необходимо </w:t>
      </w:r>
      <w:r w:rsidR="002A21FE">
        <w:rPr>
          <w:rFonts w:ascii="Open Sans" w:hAnsi="Open Sans" w:cs="Open Sans"/>
          <w:color w:val="212121"/>
        </w:rPr>
        <w:t>активизировать</w:t>
      </w:r>
      <w:r w:rsidRPr="00AD37C2">
        <w:rPr>
          <w:rFonts w:ascii="Open Sans" w:hAnsi="Open Sans" w:cs="Open Sans"/>
          <w:color w:val="212121"/>
        </w:rPr>
        <w:t xml:space="preserve"> информационно-разъяснительную работу</w:t>
      </w:r>
      <w:r w:rsidR="002A21FE">
        <w:rPr>
          <w:rFonts w:ascii="Open Sans" w:hAnsi="Open Sans" w:cs="Open Sans"/>
          <w:color w:val="212121"/>
        </w:rPr>
        <w:t xml:space="preserve"> в данном направлении</w:t>
      </w:r>
      <w:r w:rsidRPr="00AD37C2">
        <w:rPr>
          <w:rFonts w:ascii="Open Sans" w:hAnsi="Open Sans" w:cs="Open Sans"/>
          <w:color w:val="212121"/>
        </w:rPr>
        <w:t xml:space="preserve">» - отметила Елена </w:t>
      </w:r>
      <w:proofErr w:type="spellStart"/>
      <w:r w:rsidRPr="00AD37C2">
        <w:rPr>
          <w:rFonts w:ascii="Open Sans" w:hAnsi="Open Sans" w:cs="Open Sans"/>
          <w:color w:val="212121"/>
        </w:rPr>
        <w:t>Гилевская</w:t>
      </w:r>
      <w:proofErr w:type="spellEnd"/>
      <w:r w:rsidRPr="00AD37C2">
        <w:rPr>
          <w:rFonts w:ascii="Open Sans" w:hAnsi="Open Sans" w:cs="Open Sans"/>
          <w:color w:val="212121"/>
        </w:rPr>
        <w:t xml:space="preserve">, начальник </w:t>
      </w:r>
      <w:r w:rsidR="002B7EAB" w:rsidRPr="00AD37C2">
        <w:rPr>
          <w:rFonts w:ascii="Open Sans" w:hAnsi="Open Sans" w:cs="Open Sans"/>
          <w:color w:val="212121"/>
        </w:rPr>
        <w:t>О</w:t>
      </w:r>
      <w:r w:rsidRPr="00AD37C2">
        <w:rPr>
          <w:rFonts w:ascii="Open Sans" w:hAnsi="Open Sans" w:cs="Open Sans"/>
          <w:color w:val="212121"/>
        </w:rPr>
        <w:t xml:space="preserve">тдела по взаимодействию со СМИ ГУ – ОПФР по Москве и Московской области. </w:t>
      </w:r>
    </w:p>
    <w:p w:rsidR="000B11A0" w:rsidRDefault="000B11A0" w:rsidP="000B11A0">
      <w:pPr>
        <w:spacing w:after="100" w:afterAutospacing="1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B7364A" w:rsidRDefault="009728BE" w:rsidP="00B7364A">
      <w:pPr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 xml:space="preserve">Начальник отдела финансовой грамотности ГУ Банка России по Центральному федеральному округу Ольга Милова подчеркнула: </w:t>
      </w:r>
      <w:bookmarkStart w:id="0" w:name="_GoBack"/>
      <w:bookmarkEnd w:id="0"/>
      <w:r w:rsidR="00B7364A">
        <w:rPr>
          <w:rFonts w:ascii="Open Sans" w:hAnsi="Open Sans" w:cs="Open Sans"/>
          <w:color w:val="212121"/>
        </w:rPr>
        <w:t>«</w:t>
      </w:r>
      <w:r w:rsidR="00685A4C">
        <w:rPr>
          <w:rFonts w:ascii="Open Sans" w:hAnsi="Open Sans" w:cs="Open Sans"/>
          <w:color w:val="212121"/>
        </w:rPr>
        <w:t>ГУ Банка</w:t>
      </w:r>
      <w:r w:rsidR="00B7364A">
        <w:rPr>
          <w:rFonts w:ascii="Open Sans" w:hAnsi="Open Sans" w:cs="Open Sans"/>
          <w:color w:val="212121"/>
        </w:rPr>
        <w:t xml:space="preserve"> России </w:t>
      </w:r>
      <w:r w:rsidR="00685A4C">
        <w:rPr>
          <w:rFonts w:ascii="Open Sans" w:hAnsi="Open Sans" w:cs="Open Sans"/>
          <w:color w:val="212121"/>
        </w:rPr>
        <w:t xml:space="preserve">по Центральному федеральному округу </w:t>
      </w:r>
      <w:r w:rsidR="00B7364A">
        <w:rPr>
          <w:rFonts w:ascii="Open Sans" w:hAnsi="Open Sans" w:cs="Open Sans"/>
          <w:color w:val="212121"/>
        </w:rPr>
        <w:t xml:space="preserve">уже не первый год </w:t>
      </w:r>
      <w:r w:rsidR="001252CB">
        <w:rPr>
          <w:rFonts w:ascii="Open Sans" w:hAnsi="Open Sans" w:cs="Open Sans"/>
          <w:color w:val="212121"/>
        </w:rPr>
        <w:t>ведет</w:t>
      </w:r>
      <w:r w:rsidR="00B7364A">
        <w:rPr>
          <w:rFonts w:ascii="Open Sans" w:hAnsi="Open Sans" w:cs="Open Sans"/>
          <w:color w:val="212121"/>
        </w:rPr>
        <w:t xml:space="preserve"> деятельность по повышению уровня финансовой грамотности населения. </w:t>
      </w:r>
      <w:r w:rsidR="001252CB">
        <w:rPr>
          <w:rFonts w:ascii="Open Sans" w:hAnsi="Open Sans" w:cs="Open Sans"/>
          <w:color w:val="212121"/>
        </w:rPr>
        <w:t>Взаимодействие</w:t>
      </w:r>
      <w:r w:rsidR="00685A4C">
        <w:rPr>
          <w:rFonts w:ascii="Open Sans" w:hAnsi="Open Sans" w:cs="Open Sans"/>
          <w:color w:val="212121"/>
        </w:rPr>
        <w:t xml:space="preserve"> на </w:t>
      </w:r>
      <w:r w:rsidR="001252CB">
        <w:rPr>
          <w:rFonts w:ascii="Open Sans" w:hAnsi="Open Sans" w:cs="Open Sans"/>
          <w:color w:val="212121"/>
        </w:rPr>
        <w:t>межведомственном</w:t>
      </w:r>
      <w:r w:rsidR="00685A4C">
        <w:rPr>
          <w:rFonts w:ascii="Open Sans" w:hAnsi="Open Sans" w:cs="Open Sans"/>
          <w:color w:val="212121"/>
        </w:rPr>
        <w:t xml:space="preserve"> уровне позволяет </w:t>
      </w:r>
      <w:r w:rsidR="001252CB">
        <w:rPr>
          <w:rFonts w:ascii="Open Sans" w:hAnsi="Open Sans" w:cs="Open Sans"/>
          <w:color w:val="212121"/>
        </w:rPr>
        <w:t xml:space="preserve">нам </w:t>
      </w:r>
      <w:r w:rsidR="00685A4C">
        <w:rPr>
          <w:rFonts w:ascii="Open Sans" w:hAnsi="Open Sans" w:cs="Open Sans"/>
          <w:color w:val="212121"/>
        </w:rPr>
        <w:t xml:space="preserve">проводить масштабные </w:t>
      </w:r>
      <w:r w:rsidR="001252CB">
        <w:rPr>
          <w:rFonts w:ascii="Open Sans" w:hAnsi="Open Sans" w:cs="Open Sans"/>
          <w:color w:val="212121"/>
        </w:rPr>
        <w:t>региональные просветительские проекты.</w:t>
      </w:r>
      <w:r w:rsidR="00685A4C">
        <w:rPr>
          <w:rFonts w:ascii="Open Sans" w:hAnsi="Open Sans" w:cs="Open Sans"/>
          <w:color w:val="212121"/>
        </w:rPr>
        <w:t xml:space="preserve"> </w:t>
      </w:r>
      <w:r w:rsidR="00C25C5F">
        <w:rPr>
          <w:rFonts w:ascii="Open Sans" w:hAnsi="Open Sans" w:cs="Open Sans"/>
          <w:color w:val="212121"/>
        </w:rPr>
        <w:t>Например</w:t>
      </w:r>
      <w:r w:rsidR="00B7364A">
        <w:rPr>
          <w:rFonts w:ascii="Open Sans" w:hAnsi="Open Sans" w:cs="Open Sans"/>
          <w:color w:val="212121"/>
        </w:rPr>
        <w:t xml:space="preserve">, </w:t>
      </w:r>
      <w:r w:rsidR="001252CB">
        <w:rPr>
          <w:rFonts w:ascii="Open Sans" w:hAnsi="Open Sans" w:cs="Open Sans"/>
          <w:color w:val="212121"/>
        </w:rPr>
        <w:t xml:space="preserve">благодаря совместной работе с Правительством Москвы, </w:t>
      </w:r>
      <w:r w:rsidR="00B7364A">
        <w:rPr>
          <w:rFonts w:ascii="Open Sans" w:hAnsi="Open Sans" w:cs="Open Sans"/>
          <w:color w:val="212121"/>
        </w:rPr>
        <w:t>начиная с 2017 года на регулярной основе проводится Фестиваль финансовой грамотности и предпринимательской культуры</w:t>
      </w:r>
      <w:r w:rsidR="001252CB">
        <w:rPr>
          <w:rFonts w:ascii="Open Sans" w:hAnsi="Open Sans" w:cs="Open Sans"/>
          <w:color w:val="212121"/>
        </w:rPr>
        <w:t xml:space="preserve"> в Москве</w:t>
      </w:r>
      <w:r w:rsidR="00B7364A">
        <w:rPr>
          <w:rFonts w:ascii="Open Sans" w:hAnsi="Open Sans" w:cs="Open Sans"/>
          <w:color w:val="212121"/>
        </w:rPr>
        <w:t>.</w:t>
      </w:r>
      <w:r w:rsidR="00685A4C">
        <w:rPr>
          <w:rFonts w:ascii="Open Sans" w:hAnsi="Open Sans" w:cs="Open Sans"/>
          <w:color w:val="212121"/>
        </w:rPr>
        <w:t xml:space="preserve"> А в 2022 году первый</w:t>
      </w:r>
      <w:r w:rsidR="00B7364A">
        <w:rPr>
          <w:rFonts w:ascii="Open Sans" w:hAnsi="Open Sans" w:cs="Open Sans"/>
          <w:color w:val="212121"/>
        </w:rPr>
        <w:t xml:space="preserve"> Фестиваль прошел в Московской области, объединив усилия </w:t>
      </w:r>
      <w:r w:rsidR="001252CB">
        <w:rPr>
          <w:rFonts w:ascii="Open Sans" w:hAnsi="Open Sans" w:cs="Open Sans"/>
          <w:color w:val="212121"/>
        </w:rPr>
        <w:t xml:space="preserve">заинтересованных </w:t>
      </w:r>
      <w:r w:rsidR="00685A4C">
        <w:rPr>
          <w:rFonts w:ascii="Open Sans" w:hAnsi="Open Sans" w:cs="Open Sans"/>
          <w:color w:val="212121"/>
        </w:rPr>
        <w:t xml:space="preserve">региональных </w:t>
      </w:r>
      <w:r w:rsidR="00B7364A">
        <w:rPr>
          <w:rFonts w:ascii="Open Sans" w:hAnsi="Open Sans" w:cs="Open Sans"/>
          <w:color w:val="212121"/>
        </w:rPr>
        <w:t>ведомств.</w:t>
      </w:r>
      <w:r w:rsidR="00685A4C">
        <w:rPr>
          <w:rFonts w:ascii="Open Sans" w:hAnsi="Open Sans" w:cs="Open Sans"/>
          <w:color w:val="212121"/>
        </w:rPr>
        <w:t xml:space="preserve"> Надеемся, что </w:t>
      </w:r>
      <w:r w:rsidR="00C25C5F">
        <w:rPr>
          <w:rFonts w:ascii="Open Sans" w:hAnsi="Open Sans" w:cs="Open Sans"/>
          <w:color w:val="212121"/>
        </w:rPr>
        <w:t>интеграция</w:t>
      </w:r>
      <w:r w:rsidR="00685A4C">
        <w:rPr>
          <w:rFonts w:ascii="Open Sans" w:hAnsi="Open Sans" w:cs="Open Sans"/>
          <w:color w:val="212121"/>
        </w:rPr>
        <w:t xml:space="preserve"> московского регионального ПФР в </w:t>
      </w:r>
      <w:r w:rsidR="00C25C5F">
        <w:rPr>
          <w:rFonts w:ascii="Open Sans" w:hAnsi="Open Sans" w:cs="Open Sans"/>
          <w:color w:val="212121"/>
        </w:rPr>
        <w:t>наши проекты</w:t>
      </w:r>
      <w:r w:rsidR="00685A4C">
        <w:rPr>
          <w:rFonts w:ascii="Open Sans" w:hAnsi="Open Sans" w:cs="Open Sans"/>
          <w:color w:val="212121"/>
        </w:rPr>
        <w:t xml:space="preserve">, а также </w:t>
      </w:r>
      <w:r w:rsidR="001252CB">
        <w:rPr>
          <w:rFonts w:ascii="Open Sans" w:hAnsi="Open Sans" w:cs="Open Sans"/>
          <w:color w:val="212121"/>
        </w:rPr>
        <w:t xml:space="preserve">совместная разработка и </w:t>
      </w:r>
      <w:r w:rsidR="00C25C5F">
        <w:rPr>
          <w:rFonts w:ascii="Open Sans" w:hAnsi="Open Sans" w:cs="Open Sans"/>
          <w:color w:val="212121"/>
        </w:rPr>
        <w:t>реализация новых практик</w:t>
      </w:r>
      <w:r w:rsidR="00685A4C">
        <w:rPr>
          <w:rFonts w:ascii="Open Sans" w:hAnsi="Open Sans" w:cs="Open Sans"/>
          <w:color w:val="212121"/>
        </w:rPr>
        <w:t xml:space="preserve"> позвол</w:t>
      </w:r>
      <w:r w:rsidR="00C25C5F">
        <w:rPr>
          <w:rFonts w:ascii="Open Sans" w:hAnsi="Open Sans" w:cs="Open Sans"/>
          <w:color w:val="212121"/>
        </w:rPr>
        <w:t>я</w:t>
      </w:r>
      <w:r w:rsidR="00685A4C">
        <w:rPr>
          <w:rFonts w:ascii="Open Sans" w:hAnsi="Open Sans" w:cs="Open Sans"/>
          <w:color w:val="212121"/>
        </w:rPr>
        <w:t xml:space="preserve">т расширить спектр актуальных тем </w:t>
      </w:r>
      <w:r w:rsidR="001252CB">
        <w:rPr>
          <w:rFonts w:ascii="Open Sans" w:hAnsi="Open Sans" w:cs="Open Sans"/>
          <w:color w:val="212121"/>
        </w:rPr>
        <w:t>финансовой грамотности</w:t>
      </w:r>
      <w:r w:rsidR="00C25C5F">
        <w:rPr>
          <w:rFonts w:ascii="Open Sans" w:hAnsi="Open Sans" w:cs="Open Sans"/>
          <w:color w:val="212121"/>
        </w:rPr>
        <w:t xml:space="preserve"> и </w:t>
      </w:r>
      <w:r w:rsidR="001252CB">
        <w:rPr>
          <w:rFonts w:ascii="Open Sans" w:hAnsi="Open Sans" w:cs="Open Sans"/>
          <w:color w:val="212121"/>
        </w:rPr>
        <w:t>сделает просветительские мероприятия еще более полезными для жителей Московского региона</w:t>
      </w:r>
      <w:r w:rsidR="00685A4C">
        <w:rPr>
          <w:rFonts w:ascii="Open Sans" w:hAnsi="Open Sans" w:cs="Open Sans"/>
          <w:color w:val="212121"/>
        </w:rPr>
        <w:t>»</w:t>
      </w:r>
      <w:r w:rsidR="00B7364A">
        <w:rPr>
          <w:rFonts w:ascii="Open Sans" w:hAnsi="Open Sans" w:cs="Open Sans"/>
          <w:color w:val="212121"/>
        </w:rPr>
        <w:t xml:space="preserve">.  </w:t>
      </w:r>
    </w:p>
    <w:p w:rsidR="00B7364A" w:rsidRDefault="00B7364A"/>
    <w:sectPr w:rsidR="00B7364A" w:rsidSect="0085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A0699"/>
    <w:rsid w:val="00044A23"/>
    <w:rsid w:val="00047EB0"/>
    <w:rsid w:val="00056857"/>
    <w:rsid w:val="000B11A0"/>
    <w:rsid w:val="000E28C4"/>
    <w:rsid w:val="001252CB"/>
    <w:rsid w:val="001533D0"/>
    <w:rsid w:val="001B1D89"/>
    <w:rsid w:val="00274238"/>
    <w:rsid w:val="002A0699"/>
    <w:rsid w:val="002A21FE"/>
    <w:rsid w:val="002B7EAB"/>
    <w:rsid w:val="002C3A6D"/>
    <w:rsid w:val="003C3F89"/>
    <w:rsid w:val="00685A4C"/>
    <w:rsid w:val="006D714E"/>
    <w:rsid w:val="0070365C"/>
    <w:rsid w:val="00774E68"/>
    <w:rsid w:val="007D43B3"/>
    <w:rsid w:val="007D7693"/>
    <w:rsid w:val="00850495"/>
    <w:rsid w:val="009728BE"/>
    <w:rsid w:val="00AD37C2"/>
    <w:rsid w:val="00B7364A"/>
    <w:rsid w:val="00B86AF9"/>
    <w:rsid w:val="00C25C5F"/>
    <w:rsid w:val="00CC0FB9"/>
    <w:rsid w:val="00CC3CEC"/>
    <w:rsid w:val="00CD4972"/>
    <w:rsid w:val="00CF1D67"/>
    <w:rsid w:val="00D4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95"/>
  </w:style>
  <w:style w:type="paragraph" w:styleId="1">
    <w:name w:val="heading 1"/>
    <w:basedOn w:val="a"/>
    <w:link w:val="10"/>
    <w:uiPriority w:val="9"/>
    <w:qFormat/>
    <w:rsid w:val="002A06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3C3F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3F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3F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3F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3F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F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6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10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Шахаева</dc:creator>
  <cp:lastModifiedBy>Туркина Ирина Юрьевна</cp:lastModifiedBy>
  <cp:revision>2</cp:revision>
  <cp:lastPrinted>2022-12-27T06:36:00Z</cp:lastPrinted>
  <dcterms:created xsi:type="dcterms:W3CDTF">2022-12-28T11:33:00Z</dcterms:created>
  <dcterms:modified xsi:type="dcterms:W3CDTF">2022-12-28T11:33:00Z</dcterms:modified>
</cp:coreProperties>
</file>