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65F6" w:rsidRDefault="008D4CA3" w:rsidP="008D4CA3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eastAsia="Arial Unicode MS" w:hAnsi="Times New Roman"/>
          <w:sz w:val="24"/>
          <w:szCs w:val="24"/>
          <w:u w:color="000000"/>
        </w:rPr>
      </w:pPr>
      <w:r w:rsidRPr="001A4EE4">
        <w:rPr>
          <w:rFonts w:ascii="Times New Roman" w:eastAsia="Arial Unicode MS" w:hAnsi="Times New Roman"/>
          <w:sz w:val="24"/>
          <w:szCs w:val="24"/>
          <w:u w:color="000000"/>
        </w:rPr>
        <w:t>УТВЕРЖДЕН</w:t>
      </w:r>
      <w:r w:rsidR="00100214">
        <w:rPr>
          <w:rFonts w:ascii="Times New Roman" w:eastAsia="Arial Unicode MS" w:hAnsi="Times New Roman"/>
          <w:sz w:val="24"/>
          <w:szCs w:val="24"/>
          <w:u w:color="000000"/>
        </w:rPr>
        <w:t>О</w:t>
      </w:r>
      <w:r w:rsidRPr="001A4EE4">
        <w:rPr>
          <w:rFonts w:ascii="Times New Roman" w:eastAsia="Arial Unicode MS" w:hAnsi="Times New Roman"/>
          <w:sz w:val="24"/>
          <w:szCs w:val="24"/>
          <w:u w:color="000000"/>
        </w:rPr>
        <w:t xml:space="preserve">                                                                        постановлением главы                                                                       Сергиево-Посадского </w:t>
      </w:r>
    </w:p>
    <w:p w:rsidR="008D4CA3" w:rsidRPr="000A4478" w:rsidRDefault="008D4CA3" w:rsidP="008D4CA3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eastAsia="Arial Unicode MS" w:hAnsi="Times New Roman"/>
          <w:sz w:val="24"/>
          <w:szCs w:val="24"/>
          <w:u w:color="000000"/>
        </w:rPr>
      </w:pPr>
      <w:proofErr w:type="gramStart"/>
      <w:r w:rsidRPr="001A4EE4">
        <w:rPr>
          <w:rFonts w:ascii="Times New Roman" w:eastAsia="Arial Unicode MS" w:hAnsi="Times New Roman"/>
          <w:sz w:val="24"/>
          <w:szCs w:val="24"/>
          <w:u w:color="000000"/>
        </w:rPr>
        <w:t>городского  округа</w:t>
      </w:r>
      <w:proofErr w:type="gramEnd"/>
      <w:r w:rsidRPr="001A4EE4">
        <w:rPr>
          <w:rFonts w:ascii="Times New Roman" w:eastAsia="Arial Unicode MS" w:hAnsi="Times New Roman"/>
          <w:sz w:val="24"/>
          <w:szCs w:val="24"/>
          <w:u w:color="000000"/>
        </w:rPr>
        <w:t xml:space="preserve">                                                                       Московской области                                                                       от </w:t>
      </w:r>
      <w:r w:rsidR="00132784">
        <w:rPr>
          <w:rFonts w:ascii="Times New Roman" w:eastAsia="Arial Unicode MS" w:hAnsi="Times New Roman"/>
          <w:sz w:val="24"/>
          <w:szCs w:val="24"/>
          <w:u w:color="000000"/>
        </w:rPr>
        <w:t>20.12.2024 № 455-ПГ</w:t>
      </w:r>
      <w:bookmarkStart w:id="0" w:name="_GoBack"/>
      <w:bookmarkEnd w:id="0"/>
    </w:p>
    <w:p w:rsidR="008D4CA3" w:rsidRDefault="008D4CA3" w:rsidP="008D4CA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A3A79" w:rsidRDefault="006A3A79" w:rsidP="008D4CA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A3A79" w:rsidRPr="00F02BBF" w:rsidRDefault="006A3A79" w:rsidP="006A3A7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A3A79" w:rsidRPr="006A3A79" w:rsidRDefault="006A3A79" w:rsidP="00EC2BB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6A3A79">
        <w:rPr>
          <w:rFonts w:ascii="Times New Roman" w:hAnsi="Times New Roman"/>
          <w:sz w:val="24"/>
          <w:szCs w:val="24"/>
        </w:rPr>
        <w:t>Программа профилактики рисков причинения вреда (ущерба) охраняемым законом ценностям при осуществлении муниципального контроля в сфере благоустройства на территории Сергиево-Посадского городского округа Московской области на 202</w:t>
      </w:r>
      <w:r w:rsidR="00EE68CD">
        <w:rPr>
          <w:rFonts w:ascii="Times New Roman" w:hAnsi="Times New Roman"/>
          <w:sz w:val="24"/>
          <w:szCs w:val="24"/>
        </w:rPr>
        <w:t>5</w:t>
      </w:r>
      <w:r w:rsidRPr="006A3A79">
        <w:rPr>
          <w:rFonts w:ascii="Times New Roman" w:hAnsi="Times New Roman"/>
          <w:sz w:val="24"/>
          <w:szCs w:val="24"/>
        </w:rPr>
        <w:t xml:space="preserve"> год </w:t>
      </w:r>
      <w:r w:rsidR="00B265F6">
        <w:rPr>
          <w:rFonts w:ascii="Times New Roman" w:hAnsi="Times New Roman"/>
          <w:sz w:val="24"/>
          <w:szCs w:val="24"/>
        </w:rPr>
        <w:t>с</w:t>
      </w:r>
      <w:r w:rsidRPr="006A3A79">
        <w:rPr>
          <w:rFonts w:ascii="Times New Roman" w:hAnsi="Times New Roman"/>
          <w:sz w:val="24"/>
          <w:szCs w:val="24"/>
        </w:rPr>
        <w:t xml:space="preserve"> план</w:t>
      </w:r>
      <w:r w:rsidR="00B265F6">
        <w:rPr>
          <w:rFonts w:ascii="Times New Roman" w:hAnsi="Times New Roman"/>
          <w:sz w:val="24"/>
          <w:szCs w:val="24"/>
        </w:rPr>
        <w:t>ом</w:t>
      </w:r>
      <w:r w:rsidRPr="006A3A79">
        <w:rPr>
          <w:rFonts w:ascii="Times New Roman" w:hAnsi="Times New Roman"/>
          <w:sz w:val="24"/>
          <w:szCs w:val="24"/>
        </w:rPr>
        <w:t>-график</w:t>
      </w:r>
      <w:r w:rsidR="00B265F6">
        <w:rPr>
          <w:rFonts w:ascii="Times New Roman" w:hAnsi="Times New Roman"/>
          <w:sz w:val="24"/>
          <w:szCs w:val="24"/>
        </w:rPr>
        <w:t>ом</w:t>
      </w:r>
      <w:r w:rsidRPr="006A3A79">
        <w:rPr>
          <w:rFonts w:ascii="Times New Roman" w:hAnsi="Times New Roman"/>
          <w:sz w:val="24"/>
          <w:szCs w:val="24"/>
        </w:rPr>
        <w:t xml:space="preserve"> </w:t>
      </w:r>
      <w:r w:rsidR="00EC2BB2" w:rsidRPr="00BD5D33">
        <w:rPr>
          <w:rFonts w:ascii="Times New Roman" w:hAnsi="Times New Roman"/>
          <w:sz w:val="24"/>
          <w:szCs w:val="24"/>
        </w:rPr>
        <w:t>проведения профилактических мероприятий на территории Сергиево-Посадского городского округа  Московской области, направленных  на предупреждение нарушений обязательных требований и предотвращение рисков причинения вреда (ущерба) охраняемым законом ценностям при проведении муниципального контроля в сфере благоустройства на территории Сергиево-Посадского городского округа  Московской области на 2025 год</w:t>
      </w:r>
      <w:r w:rsidR="00EC2BB2">
        <w:rPr>
          <w:rFonts w:ascii="Times New Roman" w:hAnsi="Times New Roman"/>
          <w:sz w:val="24"/>
          <w:szCs w:val="24"/>
        </w:rPr>
        <w:t>.</w:t>
      </w:r>
    </w:p>
    <w:p w:rsidR="006A3A79" w:rsidRPr="006A3A79" w:rsidRDefault="006A3A79" w:rsidP="006A3A79">
      <w:pPr>
        <w:pStyle w:val="1"/>
        <w:spacing w:before="0"/>
        <w:ind w:right="290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6A3A79" w:rsidRPr="000964F4" w:rsidRDefault="006A3A79" w:rsidP="006A3A79">
      <w:pPr>
        <w:pStyle w:val="1"/>
        <w:spacing w:before="0"/>
        <w:ind w:right="290"/>
        <w:jc w:val="center"/>
        <w:rPr>
          <w:sz w:val="20"/>
        </w:rPr>
      </w:pPr>
      <w:r w:rsidRPr="006A3A79">
        <w:rPr>
          <w:rFonts w:ascii="Times New Roman" w:hAnsi="Times New Roman" w:cs="Times New Roman"/>
          <w:b w:val="0"/>
          <w:color w:val="auto"/>
          <w:sz w:val="24"/>
          <w:szCs w:val="24"/>
        </w:rPr>
        <w:t>ПАСПОРТ</w:t>
      </w:r>
    </w:p>
    <w:p w:rsidR="006A3A79" w:rsidRPr="000964F4" w:rsidRDefault="006A3A79" w:rsidP="006A3A79">
      <w:pPr>
        <w:pStyle w:val="a7"/>
        <w:spacing w:before="6"/>
        <w:ind w:left="0" w:firstLine="0"/>
        <w:jc w:val="left"/>
        <w:rPr>
          <w:sz w:val="17"/>
        </w:rPr>
      </w:pPr>
    </w:p>
    <w:tbl>
      <w:tblPr>
        <w:tblW w:w="9072" w:type="dxa"/>
        <w:tblInd w:w="29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68"/>
        <w:gridCol w:w="6804"/>
      </w:tblGrid>
      <w:tr w:rsidR="006A3A79" w:rsidRPr="00F02BBF" w:rsidTr="00C60572">
        <w:trPr>
          <w:trHeight w:val="551"/>
        </w:trPr>
        <w:tc>
          <w:tcPr>
            <w:tcW w:w="2268" w:type="dxa"/>
            <w:shd w:val="clear" w:color="auto" w:fill="auto"/>
          </w:tcPr>
          <w:p w:rsidR="006A3A79" w:rsidRPr="00F02BBF" w:rsidRDefault="006A3A79" w:rsidP="00A25ECF">
            <w:pPr>
              <w:pStyle w:val="TableParagraph"/>
              <w:spacing w:line="264" w:lineRule="exact"/>
              <w:rPr>
                <w:sz w:val="24"/>
                <w:szCs w:val="24"/>
              </w:rPr>
            </w:pPr>
            <w:r w:rsidRPr="00F02BBF">
              <w:rPr>
                <w:sz w:val="24"/>
                <w:szCs w:val="24"/>
              </w:rPr>
              <w:t>Наименование программы</w:t>
            </w:r>
          </w:p>
        </w:tc>
        <w:tc>
          <w:tcPr>
            <w:tcW w:w="6804" w:type="dxa"/>
            <w:shd w:val="clear" w:color="auto" w:fill="auto"/>
          </w:tcPr>
          <w:p w:rsidR="006A3A79" w:rsidRPr="00F02BBF" w:rsidRDefault="00C715C2" w:rsidP="00EE68CD">
            <w:pPr>
              <w:pStyle w:val="TableParagraph"/>
              <w:tabs>
                <w:tab w:val="left" w:pos="885"/>
              </w:tabs>
              <w:spacing w:line="264" w:lineRule="exact"/>
              <w:ind w:left="11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6A3A79" w:rsidRPr="00F02BBF">
              <w:rPr>
                <w:sz w:val="24"/>
                <w:szCs w:val="24"/>
              </w:rPr>
              <w:t>рограмма профи</w:t>
            </w:r>
            <w:r w:rsidR="0096566B">
              <w:rPr>
                <w:sz w:val="24"/>
                <w:szCs w:val="24"/>
              </w:rPr>
              <w:t xml:space="preserve">лактики рисков причинения вреда (ущерба) </w:t>
            </w:r>
            <w:r w:rsidR="006A3A79" w:rsidRPr="00F02BBF">
              <w:rPr>
                <w:sz w:val="24"/>
                <w:szCs w:val="24"/>
              </w:rPr>
              <w:t xml:space="preserve">охраняемым законом ценностям </w:t>
            </w:r>
            <w:r w:rsidRPr="006A3A79">
              <w:rPr>
                <w:sz w:val="24"/>
                <w:szCs w:val="24"/>
              </w:rPr>
              <w:t xml:space="preserve">при осуществлении муниципального контроля в сфере благоустройства </w:t>
            </w:r>
            <w:r>
              <w:rPr>
                <w:sz w:val="24"/>
                <w:szCs w:val="24"/>
              </w:rPr>
              <w:t xml:space="preserve">на территории </w:t>
            </w:r>
            <w:r w:rsidR="006A3A79" w:rsidRPr="00F02BBF">
              <w:rPr>
                <w:sz w:val="24"/>
                <w:szCs w:val="24"/>
              </w:rPr>
              <w:t xml:space="preserve">Сергиево-Посадского городского округа  Московской области на </w:t>
            </w:r>
            <w:r w:rsidR="006A3A79">
              <w:rPr>
                <w:sz w:val="24"/>
                <w:szCs w:val="24"/>
              </w:rPr>
              <w:t>202</w:t>
            </w:r>
            <w:r w:rsidR="00EE68CD">
              <w:rPr>
                <w:sz w:val="24"/>
                <w:szCs w:val="24"/>
              </w:rPr>
              <w:t>5</w:t>
            </w:r>
            <w:r w:rsidR="006A3A79">
              <w:rPr>
                <w:sz w:val="24"/>
                <w:szCs w:val="24"/>
              </w:rPr>
              <w:t xml:space="preserve"> год</w:t>
            </w:r>
            <w:r w:rsidR="006A3A79" w:rsidRPr="00F02BBF">
              <w:rPr>
                <w:sz w:val="24"/>
                <w:szCs w:val="24"/>
              </w:rPr>
              <w:t xml:space="preserve"> (далее – программа профилактики)</w:t>
            </w:r>
          </w:p>
        </w:tc>
      </w:tr>
      <w:tr w:rsidR="006A3A79" w:rsidRPr="00F02BBF" w:rsidTr="00C60572">
        <w:trPr>
          <w:trHeight w:val="1657"/>
        </w:trPr>
        <w:tc>
          <w:tcPr>
            <w:tcW w:w="2268" w:type="dxa"/>
            <w:shd w:val="clear" w:color="auto" w:fill="auto"/>
          </w:tcPr>
          <w:p w:rsidR="006A3A79" w:rsidRPr="00F02BBF" w:rsidRDefault="006A3A79" w:rsidP="00A25ECF">
            <w:pPr>
              <w:pStyle w:val="TableParagraph"/>
              <w:ind w:left="107" w:right="847"/>
              <w:rPr>
                <w:sz w:val="24"/>
                <w:szCs w:val="24"/>
              </w:rPr>
            </w:pPr>
            <w:r w:rsidRPr="00F02BBF">
              <w:rPr>
                <w:sz w:val="24"/>
                <w:szCs w:val="24"/>
              </w:rPr>
              <w:t>Правовые основания разработки программы профилактики</w:t>
            </w:r>
          </w:p>
        </w:tc>
        <w:tc>
          <w:tcPr>
            <w:tcW w:w="6804" w:type="dxa"/>
            <w:shd w:val="clear" w:color="auto" w:fill="auto"/>
          </w:tcPr>
          <w:p w:rsidR="006A3A79" w:rsidRPr="00F02BBF" w:rsidRDefault="006A3A79" w:rsidP="0096566B">
            <w:pPr>
              <w:pStyle w:val="TableParagraph"/>
              <w:ind w:left="110" w:right="85"/>
              <w:rPr>
                <w:sz w:val="24"/>
                <w:szCs w:val="24"/>
              </w:rPr>
            </w:pPr>
            <w:r w:rsidRPr="00F02BBF">
              <w:rPr>
                <w:sz w:val="24"/>
                <w:szCs w:val="24"/>
              </w:rPr>
              <w:t xml:space="preserve">Федеральный закон от 31.07.2020 № 248-ФЗ </w:t>
            </w:r>
            <w:r w:rsidRPr="00F02BBF">
              <w:rPr>
                <w:sz w:val="24"/>
                <w:szCs w:val="24"/>
              </w:rPr>
              <w:br/>
              <w:t>«О государственном контроле (надзоре) и муниципальном контроле в Российской Федерации» (далее - Федеральный закон № 248-ФЗ), постановление Правительства Российской Федерации от 25.06.2021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      </w:r>
            <w:r w:rsidR="00C715C2">
              <w:rPr>
                <w:sz w:val="24"/>
                <w:szCs w:val="24"/>
              </w:rPr>
              <w:t>, Положение о муниципальном контроле в сфере благоустройства на территории Сергиево-Посадского городского округа Московской области утвержденное Решением Совета депутатов Сергиево-Посадского городского округа от 24.06.2022 № 54/02-МЗ</w:t>
            </w:r>
            <w:r w:rsidRPr="00F02BBF">
              <w:rPr>
                <w:sz w:val="24"/>
                <w:szCs w:val="24"/>
              </w:rPr>
              <w:t>.</w:t>
            </w:r>
          </w:p>
        </w:tc>
      </w:tr>
      <w:tr w:rsidR="006A3A79" w:rsidRPr="00F02BBF" w:rsidTr="00C60572">
        <w:trPr>
          <w:trHeight w:val="275"/>
        </w:trPr>
        <w:tc>
          <w:tcPr>
            <w:tcW w:w="2268" w:type="dxa"/>
            <w:shd w:val="clear" w:color="auto" w:fill="auto"/>
          </w:tcPr>
          <w:p w:rsidR="006A3A79" w:rsidRPr="00F02BBF" w:rsidRDefault="006A3A79" w:rsidP="00A25ECF">
            <w:pPr>
              <w:pStyle w:val="TableParagraph"/>
              <w:spacing w:line="255" w:lineRule="exact"/>
              <w:ind w:left="107"/>
              <w:rPr>
                <w:sz w:val="24"/>
                <w:szCs w:val="24"/>
              </w:rPr>
            </w:pPr>
            <w:r w:rsidRPr="00F02BBF">
              <w:rPr>
                <w:sz w:val="24"/>
                <w:szCs w:val="24"/>
              </w:rPr>
              <w:t>Разработчик программы профилактики</w:t>
            </w:r>
          </w:p>
        </w:tc>
        <w:tc>
          <w:tcPr>
            <w:tcW w:w="6804" w:type="dxa"/>
            <w:shd w:val="clear" w:color="auto" w:fill="auto"/>
          </w:tcPr>
          <w:p w:rsidR="006A3A79" w:rsidRPr="00F02BBF" w:rsidRDefault="006A3A79" w:rsidP="00A25ECF">
            <w:pPr>
              <w:pStyle w:val="TableParagraph"/>
              <w:spacing w:line="255" w:lineRule="exact"/>
              <w:jc w:val="both"/>
              <w:rPr>
                <w:i/>
                <w:sz w:val="24"/>
                <w:szCs w:val="24"/>
              </w:rPr>
            </w:pPr>
            <w:r w:rsidRPr="00F02BBF">
              <w:rPr>
                <w:sz w:val="24"/>
                <w:szCs w:val="24"/>
              </w:rPr>
              <w:t>Администрация Сергиево-Посадского городского округа  Московской области</w:t>
            </w:r>
            <w:r w:rsidRPr="00F02BBF">
              <w:rPr>
                <w:i/>
                <w:sz w:val="24"/>
                <w:szCs w:val="24"/>
              </w:rPr>
              <w:t xml:space="preserve"> </w:t>
            </w:r>
            <w:r w:rsidRPr="00F02BBF">
              <w:rPr>
                <w:sz w:val="24"/>
                <w:szCs w:val="24"/>
              </w:rPr>
              <w:t>(далее – контрольный орган)</w:t>
            </w:r>
          </w:p>
        </w:tc>
      </w:tr>
      <w:tr w:rsidR="006A3A79" w:rsidRPr="00F02BBF" w:rsidTr="00C60572">
        <w:trPr>
          <w:trHeight w:val="2251"/>
        </w:trPr>
        <w:tc>
          <w:tcPr>
            <w:tcW w:w="2268" w:type="dxa"/>
            <w:shd w:val="clear" w:color="auto" w:fill="auto"/>
          </w:tcPr>
          <w:p w:rsidR="006A3A79" w:rsidRPr="00F02BBF" w:rsidRDefault="006A3A79" w:rsidP="00A25ECF">
            <w:pPr>
              <w:pStyle w:val="TableParagraph"/>
              <w:spacing w:line="268" w:lineRule="exact"/>
              <w:ind w:left="107"/>
              <w:rPr>
                <w:sz w:val="24"/>
                <w:szCs w:val="24"/>
              </w:rPr>
            </w:pPr>
            <w:r w:rsidRPr="00F02BBF">
              <w:rPr>
                <w:sz w:val="24"/>
                <w:szCs w:val="24"/>
              </w:rPr>
              <w:t>Цели программы профилактики</w:t>
            </w:r>
          </w:p>
        </w:tc>
        <w:tc>
          <w:tcPr>
            <w:tcW w:w="6804" w:type="dxa"/>
            <w:shd w:val="clear" w:color="auto" w:fill="auto"/>
          </w:tcPr>
          <w:p w:rsidR="006A3A79" w:rsidRPr="00F02BBF" w:rsidRDefault="00C60572" w:rsidP="00C60572">
            <w:pPr>
              <w:pStyle w:val="TableParagraph"/>
              <w:tabs>
                <w:tab w:val="left" w:pos="399"/>
              </w:tabs>
              <w:ind w:right="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 </w:t>
            </w:r>
            <w:r w:rsidR="006A3A79" w:rsidRPr="00F02BBF">
              <w:rPr>
                <w:sz w:val="24"/>
                <w:szCs w:val="24"/>
              </w:rPr>
              <w:t>Предотвращение рисков причинения вреда охраняемым законом ценностям;</w:t>
            </w:r>
          </w:p>
          <w:p w:rsidR="006A3A79" w:rsidRPr="00F02BBF" w:rsidRDefault="006A3A79" w:rsidP="00C60572">
            <w:pPr>
              <w:pStyle w:val="TableParagraph"/>
              <w:tabs>
                <w:tab w:val="left" w:pos="399"/>
              </w:tabs>
              <w:ind w:right="90"/>
              <w:rPr>
                <w:i/>
                <w:sz w:val="24"/>
                <w:szCs w:val="24"/>
              </w:rPr>
            </w:pPr>
            <w:r w:rsidRPr="00F02BBF">
              <w:rPr>
                <w:sz w:val="24"/>
                <w:szCs w:val="24"/>
              </w:rPr>
              <w:t xml:space="preserve">2. Предупреждение нарушений обязательных требований (снижение числа нарушений обязательных требований) при проведении муниципального контроля в сфере благоустройства на территории Сергиево-Посадского городского </w:t>
            </w:r>
            <w:proofErr w:type="gramStart"/>
            <w:r w:rsidRPr="00F02BBF">
              <w:rPr>
                <w:sz w:val="24"/>
                <w:szCs w:val="24"/>
              </w:rPr>
              <w:t>округа  Московской</w:t>
            </w:r>
            <w:proofErr w:type="gramEnd"/>
            <w:r w:rsidRPr="00F02BBF">
              <w:rPr>
                <w:sz w:val="24"/>
                <w:szCs w:val="24"/>
              </w:rPr>
              <w:t xml:space="preserve"> области (далее – муниципальный контроль) ;</w:t>
            </w:r>
          </w:p>
          <w:p w:rsidR="006A3A79" w:rsidRPr="00F02BBF" w:rsidRDefault="006A3A79" w:rsidP="00C60572">
            <w:pPr>
              <w:pStyle w:val="TableParagraph"/>
              <w:tabs>
                <w:tab w:val="left" w:pos="399"/>
              </w:tabs>
              <w:ind w:right="90"/>
              <w:rPr>
                <w:sz w:val="24"/>
                <w:szCs w:val="24"/>
              </w:rPr>
            </w:pPr>
            <w:r w:rsidRPr="00F02BBF">
              <w:rPr>
                <w:sz w:val="24"/>
                <w:szCs w:val="24"/>
              </w:rPr>
              <w:t xml:space="preserve">3. </w:t>
            </w:r>
            <w:r w:rsidR="0096566B">
              <w:rPr>
                <w:sz w:val="24"/>
                <w:szCs w:val="24"/>
              </w:rPr>
              <w:t>У</w:t>
            </w:r>
            <w:r w:rsidR="0096566B" w:rsidRPr="0096566B">
              <w:rPr>
                <w:sz w:val="24"/>
                <w:szCs w:val="24"/>
              </w:rPr>
              <w:t>величение доли законопослушных контролируемых лиц</w:t>
            </w:r>
            <w:r w:rsidRPr="00F02BBF">
              <w:rPr>
                <w:sz w:val="24"/>
                <w:szCs w:val="24"/>
              </w:rPr>
              <w:t>;</w:t>
            </w:r>
          </w:p>
          <w:p w:rsidR="006A3A79" w:rsidRPr="00F02BBF" w:rsidRDefault="0096566B" w:rsidP="00C60572">
            <w:pPr>
              <w:pStyle w:val="TableParagraph"/>
              <w:tabs>
                <w:tab w:val="left" w:pos="218"/>
                <w:tab w:val="left" w:pos="360"/>
              </w:tabs>
              <w:ind w:right="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6A3A79" w:rsidRPr="00F02BBF">
              <w:rPr>
                <w:sz w:val="24"/>
                <w:szCs w:val="24"/>
              </w:rPr>
              <w:t xml:space="preserve">. Предупреждение нарушения контролируемыми лицами </w:t>
            </w:r>
            <w:r w:rsidR="006A3A79" w:rsidRPr="00F02BBF">
              <w:rPr>
                <w:sz w:val="24"/>
                <w:szCs w:val="24"/>
              </w:rPr>
              <w:lastRenderedPageBreak/>
              <w:t xml:space="preserve">обязательных требований в сфере муниципального </w:t>
            </w:r>
            <w:proofErr w:type="gramStart"/>
            <w:r w:rsidR="006A3A79" w:rsidRPr="00F02BBF">
              <w:rPr>
                <w:sz w:val="24"/>
                <w:szCs w:val="24"/>
              </w:rPr>
              <w:t>контроля  включая</w:t>
            </w:r>
            <w:proofErr w:type="gramEnd"/>
            <w:r w:rsidR="006A3A79" w:rsidRPr="00F02BBF">
              <w:rPr>
                <w:sz w:val="24"/>
                <w:szCs w:val="24"/>
              </w:rPr>
              <w:t xml:space="preserve"> устранение причин, факторов и условий, способствующих возможному нарушению обязательных требований;</w:t>
            </w:r>
          </w:p>
          <w:p w:rsidR="006A3A79" w:rsidRPr="00F02BBF" w:rsidRDefault="0096566B" w:rsidP="00C60572">
            <w:pPr>
              <w:pStyle w:val="TableParagraph"/>
              <w:ind w:right="7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6A3A79" w:rsidRPr="00F02BBF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</w:rPr>
              <w:t>М</w:t>
            </w:r>
            <w:r w:rsidRPr="0096566B">
              <w:rPr>
                <w:sz w:val="24"/>
                <w:szCs w:val="24"/>
              </w:rPr>
              <w:t>отивация к добросовестному поведению контролируемых лиц и как следствие снижение уровня ущерба охраняемым законом ценностям</w:t>
            </w:r>
            <w:r w:rsidR="006A3A79" w:rsidRPr="00F02BBF">
              <w:rPr>
                <w:sz w:val="24"/>
                <w:szCs w:val="24"/>
              </w:rPr>
              <w:t>.</w:t>
            </w:r>
          </w:p>
        </w:tc>
      </w:tr>
      <w:tr w:rsidR="006A3A79" w:rsidRPr="00F02BBF" w:rsidTr="00C60572">
        <w:trPr>
          <w:trHeight w:val="1381"/>
        </w:trPr>
        <w:tc>
          <w:tcPr>
            <w:tcW w:w="2268" w:type="dxa"/>
            <w:shd w:val="clear" w:color="auto" w:fill="auto"/>
          </w:tcPr>
          <w:p w:rsidR="006A3A79" w:rsidRPr="00F02BBF" w:rsidRDefault="006A3A79" w:rsidP="00A25ECF">
            <w:pPr>
              <w:pStyle w:val="TableParagraph"/>
              <w:spacing w:line="268" w:lineRule="exact"/>
              <w:ind w:left="107"/>
              <w:rPr>
                <w:sz w:val="24"/>
                <w:szCs w:val="24"/>
              </w:rPr>
            </w:pPr>
            <w:r w:rsidRPr="00F02BBF">
              <w:rPr>
                <w:sz w:val="24"/>
                <w:szCs w:val="24"/>
              </w:rPr>
              <w:lastRenderedPageBreak/>
              <w:t>Задачи программы профилактики</w:t>
            </w:r>
          </w:p>
        </w:tc>
        <w:tc>
          <w:tcPr>
            <w:tcW w:w="6804" w:type="dxa"/>
            <w:shd w:val="clear" w:color="auto" w:fill="auto"/>
          </w:tcPr>
          <w:p w:rsidR="006A3A79" w:rsidRPr="00F02BBF" w:rsidRDefault="006A3A79" w:rsidP="00C6057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02BB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1. </w:t>
            </w:r>
            <w:r w:rsidR="0096566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</w:t>
            </w:r>
            <w:r w:rsidR="0096566B" w:rsidRPr="0096566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азъяснение контролируемым лицам обязательных требований в сфере благоустройства</w:t>
            </w:r>
          </w:p>
          <w:p w:rsidR="006A3A79" w:rsidRPr="00F02BBF" w:rsidRDefault="006A3A79" w:rsidP="00C6057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02BB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2. </w:t>
            </w:r>
            <w:r w:rsidR="0096566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</w:t>
            </w:r>
            <w:r w:rsidR="0096566B" w:rsidRPr="0096566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ыявление причин, факторов и условий, способствующих причинению вреда охраняемым законом ценностям и нарушению обязательных требований, определение способов устранения или снижения рисков их возникновения</w:t>
            </w:r>
            <w:r w:rsidRPr="00F02BB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;</w:t>
            </w:r>
          </w:p>
          <w:p w:rsidR="006A3A79" w:rsidRPr="00F02BBF" w:rsidRDefault="006A3A79" w:rsidP="00C60572">
            <w:pPr>
              <w:pStyle w:val="TableParagraph"/>
              <w:tabs>
                <w:tab w:val="left" w:pos="387"/>
              </w:tabs>
              <w:ind w:right="88"/>
              <w:rPr>
                <w:sz w:val="24"/>
                <w:szCs w:val="24"/>
              </w:rPr>
            </w:pPr>
            <w:r w:rsidRPr="00F02BBF">
              <w:rPr>
                <w:sz w:val="24"/>
                <w:szCs w:val="24"/>
              </w:rPr>
              <w:t xml:space="preserve">3. </w:t>
            </w:r>
            <w:r w:rsidR="0096566B">
              <w:rPr>
                <w:sz w:val="24"/>
                <w:szCs w:val="24"/>
              </w:rPr>
              <w:t>П</w:t>
            </w:r>
            <w:r w:rsidR="0096566B" w:rsidRPr="0096566B">
              <w:rPr>
                <w:sz w:val="24"/>
                <w:szCs w:val="24"/>
              </w:rPr>
              <w:t>ринятие мер к обеспечению реального влияния на уровень безопасности охраняемых законом ценностей комплекса обязательных требований, соблюдение которых составляет предмет контроля</w:t>
            </w:r>
            <w:r w:rsidRPr="00F02BBF">
              <w:rPr>
                <w:sz w:val="24"/>
                <w:szCs w:val="24"/>
              </w:rPr>
              <w:t>;</w:t>
            </w:r>
          </w:p>
          <w:p w:rsidR="006A3A79" w:rsidRPr="00F02BBF" w:rsidRDefault="006A3A79" w:rsidP="00C60572">
            <w:pPr>
              <w:pStyle w:val="TableParagraph"/>
              <w:tabs>
                <w:tab w:val="left" w:pos="387"/>
              </w:tabs>
              <w:ind w:right="88"/>
              <w:rPr>
                <w:sz w:val="24"/>
                <w:szCs w:val="24"/>
              </w:rPr>
            </w:pPr>
            <w:r w:rsidRPr="00F02BBF">
              <w:rPr>
                <w:sz w:val="24"/>
                <w:szCs w:val="24"/>
              </w:rPr>
              <w:t xml:space="preserve">4. </w:t>
            </w:r>
            <w:r w:rsidR="0096566B">
              <w:rPr>
                <w:sz w:val="24"/>
                <w:szCs w:val="24"/>
              </w:rPr>
              <w:t>У</w:t>
            </w:r>
            <w:r w:rsidR="0096566B" w:rsidRPr="0096566B">
              <w:rPr>
                <w:sz w:val="24"/>
                <w:szCs w:val="24"/>
              </w:rPr>
              <w:t>становление и оценка зависимости видов, форм и интенсивности профилактических мероприятий от особенностей контролируемого лица, проведение профилактических мероприятий с учетом данных факторов</w:t>
            </w:r>
            <w:r w:rsidRPr="00F02BBF">
              <w:rPr>
                <w:sz w:val="24"/>
                <w:szCs w:val="24"/>
              </w:rPr>
              <w:t>;</w:t>
            </w:r>
          </w:p>
          <w:p w:rsidR="006A3A79" w:rsidRPr="00F02BBF" w:rsidRDefault="006A3A79" w:rsidP="00C60572">
            <w:pPr>
              <w:pStyle w:val="TableParagraph"/>
              <w:tabs>
                <w:tab w:val="left" w:pos="387"/>
              </w:tabs>
              <w:ind w:right="88"/>
              <w:rPr>
                <w:sz w:val="24"/>
                <w:szCs w:val="24"/>
              </w:rPr>
            </w:pPr>
            <w:r w:rsidRPr="00F02BBF">
              <w:rPr>
                <w:sz w:val="24"/>
                <w:szCs w:val="24"/>
              </w:rPr>
              <w:t xml:space="preserve">5. </w:t>
            </w:r>
            <w:r w:rsidR="0096566B">
              <w:rPr>
                <w:sz w:val="24"/>
                <w:szCs w:val="24"/>
              </w:rPr>
              <w:t>П</w:t>
            </w:r>
            <w:r w:rsidR="0096566B" w:rsidRPr="0096566B">
              <w:rPr>
                <w:sz w:val="24"/>
                <w:szCs w:val="24"/>
              </w:rPr>
              <w:t>овышение квалификации кадрового состава контрольного органа, принимающего участие в проведении контрольных мероприятий</w:t>
            </w:r>
            <w:r w:rsidRPr="00F02BBF">
              <w:rPr>
                <w:sz w:val="24"/>
                <w:szCs w:val="24"/>
              </w:rPr>
              <w:t>;</w:t>
            </w:r>
          </w:p>
          <w:p w:rsidR="006A3A79" w:rsidRPr="00F02BBF" w:rsidRDefault="006A3A79" w:rsidP="00C60572">
            <w:pPr>
              <w:pStyle w:val="TableParagraph"/>
              <w:tabs>
                <w:tab w:val="left" w:pos="387"/>
              </w:tabs>
              <w:ind w:right="8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  <w:r w:rsidR="0096566B">
              <w:t xml:space="preserve"> </w:t>
            </w:r>
            <w:r w:rsidR="0096566B">
              <w:rPr>
                <w:sz w:val="24"/>
                <w:szCs w:val="24"/>
              </w:rPr>
              <w:t>С</w:t>
            </w:r>
            <w:r w:rsidR="0096566B" w:rsidRPr="0096566B">
              <w:rPr>
                <w:sz w:val="24"/>
                <w:szCs w:val="24"/>
              </w:rPr>
              <w:t>оздание системы консультирования контролируемых лиц, в том числе с использованием современных информационно-телекоммуникационных технологий</w:t>
            </w:r>
            <w:r w:rsidRPr="00F02BBF">
              <w:rPr>
                <w:sz w:val="24"/>
                <w:szCs w:val="24"/>
              </w:rPr>
              <w:t>;</w:t>
            </w:r>
          </w:p>
          <w:p w:rsidR="006A3A79" w:rsidRPr="00F02BBF" w:rsidRDefault="006A3A79" w:rsidP="00C6057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02BBF">
              <w:rPr>
                <w:rFonts w:ascii="Times New Roman" w:hAnsi="Times New Roman"/>
                <w:sz w:val="24"/>
                <w:szCs w:val="24"/>
              </w:rPr>
              <w:t xml:space="preserve">7. </w:t>
            </w:r>
            <w:r w:rsidR="0096566B">
              <w:rPr>
                <w:rFonts w:ascii="Times New Roman" w:hAnsi="Times New Roman"/>
                <w:sz w:val="24"/>
                <w:szCs w:val="24"/>
              </w:rPr>
              <w:t>П</w:t>
            </w:r>
            <w:r w:rsidR="0096566B" w:rsidRPr="0096566B">
              <w:rPr>
                <w:rFonts w:ascii="Times New Roman" w:hAnsi="Times New Roman"/>
                <w:sz w:val="24"/>
                <w:szCs w:val="24"/>
              </w:rPr>
              <w:t>овышение уровня правовой грамотности контролируемых лиц, в том числе путем обеспечения доступности информации об обязательных требованиях и необходимых мерах по их исполнению</w:t>
            </w:r>
          </w:p>
        </w:tc>
      </w:tr>
      <w:tr w:rsidR="006A3A79" w:rsidRPr="00F02BBF" w:rsidTr="00C60572">
        <w:trPr>
          <w:trHeight w:val="705"/>
        </w:trPr>
        <w:tc>
          <w:tcPr>
            <w:tcW w:w="2268" w:type="dxa"/>
            <w:shd w:val="clear" w:color="auto" w:fill="auto"/>
          </w:tcPr>
          <w:p w:rsidR="006A3A79" w:rsidRPr="00F02BBF" w:rsidRDefault="006A3A79" w:rsidP="00A25ECF">
            <w:pPr>
              <w:pStyle w:val="TableParagraph"/>
              <w:spacing w:line="268" w:lineRule="exact"/>
              <w:ind w:left="107"/>
              <w:rPr>
                <w:sz w:val="24"/>
                <w:szCs w:val="24"/>
              </w:rPr>
            </w:pPr>
            <w:r w:rsidRPr="00F02BBF">
              <w:rPr>
                <w:sz w:val="24"/>
                <w:szCs w:val="24"/>
              </w:rPr>
              <w:t>Сроки и этапы реализации программы профилактики</w:t>
            </w:r>
          </w:p>
        </w:tc>
        <w:tc>
          <w:tcPr>
            <w:tcW w:w="6804" w:type="dxa"/>
            <w:shd w:val="clear" w:color="auto" w:fill="auto"/>
          </w:tcPr>
          <w:p w:rsidR="00C60572" w:rsidRDefault="00C60572" w:rsidP="00A25ECF">
            <w:pPr>
              <w:widowControl w:val="0"/>
              <w:autoSpaceDE w:val="0"/>
              <w:autoSpaceDN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6A3A79" w:rsidRPr="00A57604" w:rsidRDefault="006A3A79" w:rsidP="00A25ECF">
            <w:pPr>
              <w:widowControl w:val="0"/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</w:t>
            </w:r>
            <w:r w:rsidR="00EE68CD"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  <w:p w:rsidR="006A3A79" w:rsidRPr="00F02BBF" w:rsidRDefault="006A3A79" w:rsidP="00A25EC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6A3A79" w:rsidRPr="00F02BBF" w:rsidTr="00C60572">
        <w:trPr>
          <w:trHeight w:val="705"/>
        </w:trPr>
        <w:tc>
          <w:tcPr>
            <w:tcW w:w="2268" w:type="dxa"/>
            <w:shd w:val="clear" w:color="auto" w:fill="auto"/>
          </w:tcPr>
          <w:p w:rsidR="006A3A79" w:rsidRPr="00F02BBF" w:rsidRDefault="006A3A79" w:rsidP="00A25ECF">
            <w:pPr>
              <w:pStyle w:val="TableParagraph"/>
              <w:spacing w:line="268" w:lineRule="exact"/>
              <w:ind w:left="107"/>
              <w:rPr>
                <w:sz w:val="24"/>
                <w:szCs w:val="24"/>
              </w:rPr>
            </w:pPr>
            <w:r w:rsidRPr="00F02BBF">
              <w:rPr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6804" w:type="dxa"/>
            <w:shd w:val="clear" w:color="auto" w:fill="auto"/>
          </w:tcPr>
          <w:p w:rsidR="006A3A79" w:rsidRPr="00F02BBF" w:rsidRDefault="006A3A79" w:rsidP="00A25ECF">
            <w:pPr>
              <w:widowControl w:val="0"/>
              <w:autoSpaceDE w:val="0"/>
              <w:autoSpaceDN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02BB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 рамках текущего финансирования деятельности </w:t>
            </w:r>
            <w:r w:rsidRPr="00F02BBF">
              <w:rPr>
                <w:rFonts w:ascii="Times New Roman" w:hAnsi="Times New Roman"/>
                <w:sz w:val="24"/>
                <w:szCs w:val="24"/>
              </w:rPr>
              <w:t>контрольного органа.</w:t>
            </w:r>
          </w:p>
        </w:tc>
      </w:tr>
      <w:tr w:rsidR="006A3A79" w:rsidRPr="00F02BBF" w:rsidTr="00C60572">
        <w:trPr>
          <w:trHeight w:val="705"/>
        </w:trPr>
        <w:tc>
          <w:tcPr>
            <w:tcW w:w="2268" w:type="dxa"/>
            <w:shd w:val="clear" w:color="auto" w:fill="auto"/>
          </w:tcPr>
          <w:p w:rsidR="006A3A79" w:rsidRPr="00F02BBF" w:rsidRDefault="006A3A79" w:rsidP="00A25ECF">
            <w:pPr>
              <w:pStyle w:val="TableParagraph"/>
              <w:spacing w:line="268" w:lineRule="exact"/>
              <w:ind w:left="107"/>
              <w:rPr>
                <w:sz w:val="24"/>
                <w:szCs w:val="24"/>
              </w:rPr>
            </w:pPr>
            <w:r w:rsidRPr="00F02BBF">
              <w:rPr>
                <w:sz w:val="24"/>
                <w:szCs w:val="24"/>
              </w:rPr>
              <w:t>Ожидаемые конечные результаты реализации программы профилактики</w:t>
            </w:r>
          </w:p>
        </w:tc>
        <w:tc>
          <w:tcPr>
            <w:tcW w:w="6804" w:type="dxa"/>
            <w:shd w:val="clear" w:color="auto" w:fill="auto"/>
          </w:tcPr>
          <w:p w:rsidR="006A3A79" w:rsidRPr="00F02BBF" w:rsidRDefault="006A3A79" w:rsidP="00C6057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02BB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1. </w:t>
            </w:r>
            <w:r w:rsidR="009F65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Повышение</w:t>
            </w:r>
            <w:r w:rsidR="009F6518" w:rsidRPr="009F65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эффективности системы профилактики нарушений обязательных требований</w:t>
            </w:r>
            <w:r w:rsidRPr="00F02BB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;</w:t>
            </w:r>
          </w:p>
          <w:p w:rsidR="006A3A79" w:rsidRPr="00F02BBF" w:rsidRDefault="006A3A79" w:rsidP="00C6057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02BB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2. </w:t>
            </w:r>
            <w:r w:rsidR="009F65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Повышение</w:t>
            </w:r>
            <w:r w:rsidR="009F6518" w:rsidRPr="009F65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уровня правовой грамотности контролируемых лиц  в вопросах исполнения обязательных требований, степенью их информативности об обязательных требованиях, о принятых и готовящихся изменениях в системе обязательных требований, о порядке проведения контрольных мероприятий и правах контролируемых лиц в ходе их проведения</w:t>
            </w:r>
            <w:r w:rsidRPr="00F02BB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;</w:t>
            </w:r>
          </w:p>
          <w:p w:rsidR="006A3A79" w:rsidRPr="00F02BBF" w:rsidRDefault="006A3A79" w:rsidP="00C6057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02BB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3. </w:t>
            </w:r>
            <w:r w:rsidR="009F65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Снижение </w:t>
            </w:r>
            <w:r w:rsidR="009F6518" w:rsidRPr="009F65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количества правонарушений при осуществлении контролируемыми лицами своей деятельности</w:t>
            </w:r>
            <w:r w:rsidRPr="00F02BB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;</w:t>
            </w:r>
          </w:p>
          <w:p w:rsidR="00796911" w:rsidRDefault="006A3A79" w:rsidP="00C6057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</w:t>
            </w:r>
            <w:r w:rsidR="0079691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9F65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Понятность</w:t>
            </w:r>
            <w:r w:rsidR="009F6518" w:rsidRPr="009F65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обязательных требований, обеспечивающей их однозначное толкование контролируемыми лицами и </w:t>
            </w:r>
            <w:r w:rsidR="009F6518" w:rsidRPr="009F65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контрольным органом</w:t>
            </w:r>
            <w:r w:rsidRPr="00F02BB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;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 xml:space="preserve">5. </w:t>
            </w:r>
            <w:r w:rsidR="009F65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Вовлечение </w:t>
            </w:r>
            <w:r w:rsidR="009F6518" w:rsidRPr="009F65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контролируемых лиц в регулярное </w:t>
            </w:r>
            <w:proofErr w:type="gramStart"/>
            <w:r w:rsidR="009F6518" w:rsidRPr="009F65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взаимо</w:t>
            </w:r>
            <w:r w:rsidR="009F65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действие  с</w:t>
            </w:r>
            <w:proofErr w:type="gramEnd"/>
            <w:r w:rsidR="009F65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контрольным органом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; </w:t>
            </w:r>
          </w:p>
          <w:p w:rsidR="006A3A79" w:rsidRPr="00F02BBF" w:rsidRDefault="006A3A79" w:rsidP="00C60572">
            <w:pPr>
              <w:widowControl w:val="0"/>
              <w:autoSpaceDE w:val="0"/>
              <w:autoSpaceDN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6A3A79" w:rsidRDefault="006A3A79" w:rsidP="008D4CA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A3A79" w:rsidRDefault="006A3A79" w:rsidP="008D4CA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F6518" w:rsidRDefault="006A3A79" w:rsidP="006A3A79">
      <w:pPr>
        <w:pStyle w:val="3"/>
        <w:spacing w:before="1" w:line="295" w:lineRule="exact"/>
        <w:ind w:left="0" w:firstLine="0"/>
        <w:jc w:val="center"/>
        <w:rPr>
          <w:b w:val="0"/>
          <w:sz w:val="24"/>
          <w:szCs w:val="24"/>
          <w:lang w:val="ru-RU"/>
        </w:rPr>
      </w:pPr>
      <w:r>
        <w:rPr>
          <w:b w:val="0"/>
          <w:sz w:val="24"/>
          <w:szCs w:val="24"/>
          <w:lang w:val="ru-RU"/>
        </w:rPr>
        <w:t xml:space="preserve">        </w:t>
      </w:r>
    </w:p>
    <w:p w:rsidR="009F6518" w:rsidRDefault="009F6518" w:rsidP="006A3A79">
      <w:pPr>
        <w:pStyle w:val="3"/>
        <w:spacing w:before="1" w:line="295" w:lineRule="exact"/>
        <w:ind w:left="0" w:firstLine="0"/>
        <w:jc w:val="center"/>
        <w:rPr>
          <w:b w:val="0"/>
          <w:sz w:val="24"/>
          <w:szCs w:val="24"/>
          <w:lang w:val="ru-RU"/>
        </w:rPr>
      </w:pPr>
    </w:p>
    <w:p w:rsidR="008D4CA3" w:rsidRPr="00547543" w:rsidRDefault="00AC06F3" w:rsidP="006A3A79">
      <w:pPr>
        <w:pStyle w:val="3"/>
        <w:spacing w:before="1" w:line="295" w:lineRule="exact"/>
        <w:ind w:left="0" w:firstLine="0"/>
        <w:jc w:val="center"/>
        <w:rPr>
          <w:b w:val="0"/>
          <w:sz w:val="24"/>
          <w:szCs w:val="24"/>
        </w:rPr>
      </w:pPr>
      <w:r>
        <w:rPr>
          <w:b w:val="0"/>
          <w:sz w:val="24"/>
          <w:szCs w:val="24"/>
          <w:lang w:val="ru-RU"/>
        </w:rPr>
        <w:tab/>
      </w:r>
      <w:r>
        <w:rPr>
          <w:b w:val="0"/>
          <w:sz w:val="24"/>
          <w:szCs w:val="24"/>
          <w:lang w:val="ru-RU"/>
        </w:rPr>
        <w:tab/>
      </w:r>
      <w:r w:rsidR="006A3A79">
        <w:rPr>
          <w:b w:val="0"/>
          <w:sz w:val="24"/>
          <w:szCs w:val="24"/>
          <w:lang w:val="ru-RU"/>
        </w:rPr>
        <w:t xml:space="preserve"> </w:t>
      </w:r>
      <w:r w:rsidR="008D4CA3" w:rsidRPr="00547543">
        <w:rPr>
          <w:b w:val="0"/>
          <w:sz w:val="24"/>
          <w:szCs w:val="24"/>
        </w:rPr>
        <w:t xml:space="preserve">Раздел 1. Анализ текущего состояния осуществления вида контроля, описание текущего развития профилактической деятельности контрольного органа, характеристика проблем, на решение которых направлена </w:t>
      </w:r>
      <w:r w:rsidR="008D4CA3" w:rsidRPr="006A3A79">
        <w:rPr>
          <w:b w:val="0"/>
          <w:sz w:val="24"/>
          <w:szCs w:val="24"/>
        </w:rPr>
        <w:t>П</w:t>
      </w:r>
      <w:r w:rsidR="008D4CA3" w:rsidRPr="00547543">
        <w:rPr>
          <w:b w:val="0"/>
          <w:sz w:val="24"/>
          <w:szCs w:val="24"/>
        </w:rPr>
        <w:t>рограмма профилактики</w:t>
      </w:r>
    </w:p>
    <w:p w:rsidR="008D4CA3" w:rsidRPr="00547543" w:rsidRDefault="008D4CA3" w:rsidP="008D4CA3">
      <w:pPr>
        <w:spacing w:after="0"/>
        <w:ind w:right="467" w:firstLine="567"/>
        <w:jc w:val="both"/>
        <w:rPr>
          <w:rFonts w:ascii="Times New Roman" w:hAnsi="Times New Roman"/>
          <w:i/>
          <w:sz w:val="24"/>
          <w:szCs w:val="24"/>
        </w:rPr>
      </w:pPr>
    </w:p>
    <w:p w:rsidR="008D4CA3" w:rsidRPr="001A4EE4" w:rsidRDefault="008D4CA3" w:rsidP="008D4CA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x-none"/>
        </w:rPr>
      </w:pPr>
      <w:r w:rsidRPr="001A4EE4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1. </w:t>
      </w:r>
      <w:r w:rsidRPr="001A4EE4">
        <w:rPr>
          <w:rFonts w:ascii="Times New Roman" w:eastAsia="Times New Roman" w:hAnsi="Times New Roman"/>
          <w:sz w:val="24"/>
          <w:szCs w:val="24"/>
          <w:lang w:eastAsia="x-none"/>
        </w:rPr>
        <w:t xml:space="preserve">Контролируемыми лицами в сфере муниципального </w:t>
      </w:r>
      <w:r w:rsidRPr="001A4EE4">
        <w:rPr>
          <w:rFonts w:ascii="Times New Roman" w:eastAsia="Times New Roman" w:hAnsi="Times New Roman"/>
          <w:sz w:val="24"/>
          <w:szCs w:val="24"/>
          <w:lang w:val="x-none" w:eastAsia="x-none"/>
        </w:rPr>
        <w:t>контроля</w:t>
      </w:r>
      <w:r w:rsidRPr="001A4EE4">
        <w:rPr>
          <w:rFonts w:ascii="Times New Roman" w:hAnsi="Times New Roman"/>
          <w:sz w:val="24"/>
          <w:szCs w:val="24"/>
        </w:rPr>
        <w:t xml:space="preserve"> </w:t>
      </w:r>
      <w:r w:rsidRPr="001A4EE4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на территории </w:t>
      </w:r>
      <w:r w:rsidRPr="001A4EE4">
        <w:rPr>
          <w:rFonts w:ascii="Times New Roman" w:eastAsia="Times New Roman" w:hAnsi="Times New Roman"/>
          <w:sz w:val="24"/>
          <w:szCs w:val="24"/>
          <w:lang w:eastAsia="x-none"/>
        </w:rPr>
        <w:t xml:space="preserve">Сергиево-Посадского городского округа  </w:t>
      </w:r>
      <w:r w:rsidRPr="001A4EE4">
        <w:rPr>
          <w:rFonts w:ascii="Times New Roman" w:eastAsia="Times New Roman" w:hAnsi="Times New Roman"/>
          <w:sz w:val="24"/>
          <w:szCs w:val="24"/>
          <w:lang w:val="x-none" w:eastAsia="x-none"/>
        </w:rPr>
        <w:t>Московской области являются</w:t>
      </w:r>
      <w:r w:rsidRPr="001A4EE4">
        <w:rPr>
          <w:rFonts w:ascii="Times New Roman" w:eastAsia="Times New Roman" w:hAnsi="Times New Roman"/>
          <w:sz w:val="24"/>
          <w:szCs w:val="24"/>
          <w:lang w:eastAsia="x-none"/>
        </w:rPr>
        <w:t>:</w:t>
      </w:r>
      <w:r w:rsidRPr="001A4EE4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 </w:t>
      </w:r>
      <w:r w:rsidR="006658FC">
        <w:rPr>
          <w:rFonts w:ascii="Times New Roman" w:eastAsia="Times New Roman" w:hAnsi="Times New Roman"/>
          <w:sz w:val="24"/>
          <w:szCs w:val="24"/>
          <w:lang w:eastAsia="x-none"/>
        </w:rPr>
        <w:t xml:space="preserve">граждане, </w:t>
      </w:r>
      <w:r w:rsidRPr="001A4EE4">
        <w:rPr>
          <w:rFonts w:ascii="Times New Roman" w:eastAsia="Times New Roman" w:hAnsi="Times New Roman"/>
          <w:sz w:val="24"/>
          <w:szCs w:val="24"/>
          <w:lang w:eastAsia="x-none"/>
        </w:rPr>
        <w:t>садоводческие, огороднические некоммерческие объединения граждан</w:t>
      </w:r>
      <w:r w:rsidR="006658FC">
        <w:rPr>
          <w:rFonts w:ascii="Times New Roman" w:eastAsia="Times New Roman" w:hAnsi="Times New Roman"/>
          <w:sz w:val="24"/>
          <w:szCs w:val="24"/>
          <w:lang w:eastAsia="x-none"/>
        </w:rPr>
        <w:t xml:space="preserve"> и </w:t>
      </w:r>
      <w:r w:rsidR="006658FC" w:rsidRPr="001A4EE4">
        <w:rPr>
          <w:rFonts w:ascii="Times New Roman" w:eastAsia="Times New Roman" w:hAnsi="Times New Roman"/>
          <w:sz w:val="24"/>
          <w:szCs w:val="24"/>
          <w:lang w:eastAsia="x-none"/>
        </w:rPr>
        <w:t>гаражные кооперативы</w:t>
      </w:r>
      <w:r w:rsidR="006658FC">
        <w:rPr>
          <w:rFonts w:ascii="Times New Roman" w:eastAsia="Times New Roman" w:hAnsi="Times New Roman"/>
          <w:sz w:val="24"/>
          <w:szCs w:val="24"/>
          <w:lang w:eastAsia="x-none"/>
        </w:rPr>
        <w:t xml:space="preserve"> (далее-организации)</w:t>
      </w:r>
      <w:r w:rsidRPr="001A4EE4">
        <w:rPr>
          <w:rFonts w:ascii="Times New Roman" w:eastAsia="Times New Roman" w:hAnsi="Times New Roman"/>
          <w:sz w:val="24"/>
          <w:szCs w:val="24"/>
          <w:lang w:val="x-none" w:eastAsia="x-none"/>
        </w:rPr>
        <w:t>.</w:t>
      </w:r>
      <w:r w:rsidRPr="001A4EE4">
        <w:rPr>
          <w:rFonts w:ascii="Times New Roman" w:eastAsia="Times New Roman" w:hAnsi="Times New Roman"/>
          <w:sz w:val="24"/>
          <w:szCs w:val="24"/>
          <w:lang w:eastAsia="x-none"/>
        </w:rPr>
        <w:t xml:space="preserve"> </w:t>
      </w:r>
    </w:p>
    <w:p w:rsidR="008D4CA3" w:rsidRPr="001A4EE4" w:rsidRDefault="008D4CA3" w:rsidP="008D4CA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x-none"/>
        </w:rPr>
      </w:pPr>
      <w:r w:rsidRPr="001A4EE4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Объектами муниципального контроля </w:t>
      </w:r>
      <w:r w:rsidRPr="001A4EE4">
        <w:rPr>
          <w:rFonts w:ascii="Times New Roman" w:hAnsi="Times New Roman"/>
          <w:sz w:val="24"/>
          <w:szCs w:val="24"/>
        </w:rPr>
        <w:t xml:space="preserve"> </w:t>
      </w:r>
      <w:r w:rsidRPr="001A4EE4">
        <w:rPr>
          <w:rFonts w:ascii="Times New Roman" w:eastAsia="Times New Roman" w:hAnsi="Times New Roman"/>
          <w:sz w:val="24"/>
          <w:szCs w:val="24"/>
          <w:lang w:val="x-none" w:eastAsia="x-none"/>
        </w:rPr>
        <w:t>являются</w:t>
      </w:r>
      <w:r w:rsidRPr="001A4EE4">
        <w:rPr>
          <w:rFonts w:ascii="Times New Roman" w:eastAsia="Times New Roman" w:hAnsi="Times New Roman"/>
          <w:sz w:val="24"/>
          <w:szCs w:val="24"/>
          <w:lang w:eastAsia="x-none"/>
        </w:rPr>
        <w:t xml:space="preserve">: </w:t>
      </w:r>
      <w:r w:rsidRPr="001A4EE4">
        <w:rPr>
          <w:rFonts w:ascii="Times New Roman" w:hAnsi="Times New Roman"/>
          <w:sz w:val="24"/>
          <w:szCs w:val="24"/>
        </w:rPr>
        <w:t>деятельность, действия (бездействие) граждан и организаций, в рамках которых должны соблюдаться обязательные требования в сфере муниципального контроля в сфере благоустройства, в том числе предъявляемые к гражданам и организациям, осуществляющим деяте</w:t>
      </w:r>
      <w:r w:rsidR="006658FC">
        <w:rPr>
          <w:rFonts w:ascii="Times New Roman" w:hAnsi="Times New Roman"/>
          <w:sz w:val="24"/>
          <w:szCs w:val="24"/>
        </w:rPr>
        <w:t>льность, действия (бездействие),</w:t>
      </w:r>
      <w:r w:rsidRPr="001A4EE4">
        <w:rPr>
          <w:rFonts w:ascii="Times New Roman" w:hAnsi="Times New Roman"/>
          <w:sz w:val="24"/>
          <w:szCs w:val="24"/>
        </w:rPr>
        <w:t xml:space="preserve"> результаты деятельности граждан, организаций, в том числе работы и услуги, к которым предъявляются обязательные требования при проведении муниципального к</w:t>
      </w:r>
      <w:r w:rsidR="006658FC">
        <w:rPr>
          <w:rFonts w:ascii="Times New Roman" w:hAnsi="Times New Roman"/>
          <w:sz w:val="24"/>
          <w:szCs w:val="24"/>
        </w:rPr>
        <w:t>онтроля в сфере благоустройства,</w:t>
      </w:r>
      <w:r w:rsidRPr="001A4EE4">
        <w:rPr>
          <w:rFonts w:ascii="Times New Roman" w:hAnsi="Times New Roman"/>
          <w:sz w:val="24"/>
          <w:szCs w:val="24"/>
        </w:rPr>
        <w:t xml:space="preserve">  территория Сергиево-Посадского городского округа  Московской области.</w:t>
      </w:r>
      <w:r w:rsidRPr="001A4EE4">
        <w:rPr>
          <w:rFonts w:ascii="Times New Roman" w:eastAsia="Times New Roman" w:hAnsi="Times New Roman"/>
          <w:sz w:val="24"/>
          <w:szCs w:val="24"/>
          <w:lang w:eastAsia="x-none"/>
        </w:rPr>
        <w:t xml:space="preserve"> </w:t>
      </w:r>
    </w:p>
    <w:p w:rsidR="008D4CA3" w:rsidRPr="001A4EE4" w:rsidRDefault="008D4CA3" w:rsidP="008D4CA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x-none"/>
        </w:rPr>
      </w:pPr>
      <w:r w:rsidRPr="001A4EE4">
        <w:rPr>
          <w:rFonts w:ascii="Times New Roman" w:eastAsia="Times New Roman" w:hAnsi="Times New Roman"/>
          <w:sz w:val="24"/>
          <w:szCs w:val="24"/>
          <w:lang w:val="x-none" w:eastAsia="x-none"/>
        </w:rPr>
        <w:t>2. Программа профилактики направлена на</w:t>
      </w:r>
      <w:r w:rsidRPr="001A4EE4">
        <w:rPr>
          <w:rFonts w:ascii="Times New Roman" w:eastAsia="Times New Roman" w:hAnsi="Times New Roman"/>
          <w:sz w:val="24"/>
          <w:szCs w:val="24"/>
          <w:lang w:eastAsia="x-none"/>
        </w:rPr>
        <w:t xml:space="preserve"> повышение эффективности</w:t>
      </w:r>
      <w:r w:rsidRPr="001A4EE4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 предупреждения нарушений обязательных требований</w:t>
      </w:r>
      <w:r w:rsidRPr="001A4EE4">
        <w:rPr>
          <w:rFonts w:ascii="Times New Roman" w:eastAsia="Times New Roman" w:hAnsi="Times New Roman"/>
          <w:sz w:val="24"/>
          <w:szCs w:val="24"/>
          <w:lang w:eastAsia="x-none"/>
        </w:rPr>
        <w:t xml:space="preserve"> </w:t>
      </w:r>
      <w:r w:rsidRPr="001A4EE4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и повышение правовой грамотности </w:t>
      </w:r>
      <w:r w:rsidRPr="001A4EE4">
        <w:rPr>
          <w:rFonts w:ascii="Times New Roman" w:eastAsia="Times New Roman" w:hAnsi="Times New Roman"/>
          <w:sz w:val="24"/>
          <w:szCs w:val="24"/>
          <w:lang w:eastAsia="x-none"/>
        </w:rPr>
        <w:t>контролируемых лиц</w:t>
      </w:r>
      <w:r w:rsidRPr="001A4EE4">
        <w:rPr>
          <w:rFonts w:ascii="Times New Roman" w:eastAsia="Times New Roman" w:hAnsi="Times New Roman"/>
          <w:sz w:val="24"/>
          <w:szCs w:val="24"/>
          <w:lang w:val="x-none" w:eastAsia="x-none"/>
        </w:rPr>
        <w:t>.</w:t>
      </w:r>
      <w:r w:rsidRPr="001A4EE4">
        <w:rPr>
          <w:rFonts w:ascii="Times New Roman" w:eastAsia="Times New Roman" w:hAnsi="Times New Roman"/>
          <w:sz w:val="24"/>
          <w:szCs w:val="24"/>
          <w:lang w:eastAsia="x-none"/>
        </w:rPr>
        <w:t xml:space="preserve"> </w:t>
      </w:r>
    </w:p>
    <w:p w:rsidR="008D4CA3" w:rsidRPr="001A4EE4" w:rsidRDefault="008D4CA3" w:rsidP="008D4CA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x-none"/>
        </w:rPr>
      </w:pPr>
      <w:r w:rsidRPr="001A4EE4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3. Наиболее значимыми рисками в деятельности </w:t>
      </w:r>
      <w:r w:rsidRPr="001A4EE4">
        <w:rPr>
          <w:rFonts w:ascii="Times New Roman" w:eastAsia="Times New Roman" w:hAnsi="Times New Roman"/>
          <w:sz w:val="24"/>
          <w:szCs w:val="24"/>
          <w:lang w:eastAsia="x-none"/>
        </w:rPr>
        <w:t>контролируемых лиц</w:t>
      </w:r>
      <w:r w:rsidR="00EC2BB2">
        <w:rPr>
          <w:rFonts w:ascii="Times New Roman" w:eastAsia="Times New Roman" w:hAnsi="Times New Roman"/>
          <w:sz w:val="24"/>
          <w:szCs w:val="24"/>
          <w:lang w:eastAsia="x-none"/>
        </w:rPr>
        <w:t xml:space="preserve"> </w:t>
      </w:r>
      <w:r w:rsidRPr="001A4EE4">
        <w:rPr>
          <w:rFonts w:ascii="Times New Roman" w:eastAsia="Times New Roman" w:hAnsi="Times New Roman"/>
          <w:sz w:val="24"/>
          <w:szCs w:val="24"/>
          <w:lang w:val="x-none" w:eastAsia="x-none"/>
        </w:rPr>
        <w:t>являются:</w:t>
      </w:r>
      <w:r w:rsidRPr="001A4EE4">
        <w:rPr>
          <w:rFonts w:ascii="Times New Roman" w:eastAsia="Times New Roman" w:hAnsi="Times New Roman"/>
          <w:sz w:val="24"/>
          <w:szCs w:val="24"/>
          <w:lang w:eastAsia="x-none"/>
        </w:rPr>
        <w:t xml:space="preserve"> </w:t>
      </w:r>
    </w:p>
    <w:p w:rsidR="008D4CA3" w:rsidRPr="001A4EE4" w:rsidRDefault="008D4CA3" w:rsidP="008D4CA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x-none"/>
        </w:rPr>
      </w:pPr>
      <w:r w:rsidRPr="001A4EE4">
        <w:rPr>
          <w:rFonts w:ascii="Times New Roman" w:eastAsia="Times New Roman" w:hAnsi="Times New Roman"/>
          <w:sz w:val="24"/>
          <w:szCs w:val="24"/>
          <w:lang w:eastAsia="x-none"/>
        </w:rPr>
        <w:t>1</w:t>
      </w:r>
      <w:r w:rsidRPr="001A4EE4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) </w:t>
      </w:r>
      <w:r w:rsidRPr="001A4EE4">
        <w:rPr>
          <w:rFonts w:ascii="Times New Roman" w:eastAsia="Times New Roman" w:hAnsi="Times New Roman"/>
          <w:sz w:val="24"/>
          <w:szCs w:val="24"/>
          <w:lang w:eastAsia="x-none"/>
        </w:rPr>
        <w:t>не</w:t>
      </w:r>
      <w:r w:rsidRPr="001A4EE4">
        <w:rPr>
          <w:rFonts w:ascii="Times New Roman" w:hAnsi="Times New Roman"/>
          <w:sz w:val="24"/>
          <w:szCs w:val="24"/>
        </w:rPr>
        <w:t xml:space="preserve">надлежащее содержание и состояние территории, </w:t>
      </w: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>несвоевременная и (или) некачественная уборка мест общественного пользования,  нарушение норм  и правил озеленения и содержания зеленых насаждений, а равно нарушение порядка и условий содержания территории;</w:t>
      </w:r>
      <w:r w:rsidRPr="001A4EE4">
        <w:rPr>
          <w:rFonts w:ascii="Times New Roman" w:eastAsia="Times New Roman" w:hAnsi="Times New Roman"/>
          <w:sz w:val="24"/>
          <w:szCs w:val="24"/>
          <w:lang w:eastAsia="x-none"/>
        </w:rPr>
        <w:t xml:space="preserve"> </w:t>
      </w:r>
    </w:p>
    <w:p w:rsidR="008D4CA3" w:rsidRPr="001A4EE4" w:rsidRDefault="008D4CA3" w:rsidP="008D4CA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x-none"/>
        </w:rPr>
      </w:pPr>
      <w:r w:rsidRPr="001A4EE4">
        <w:rPr>
          <w:rFonts w:ascii="Times New Roman" w:eastAsia="Times New Roman" w:hAnsi="Times New Roman"/>
          <w:sz w:val="24"/>
          <w:szCs w:val="24"/>
          <w:lang w:eastAsia="x-none"/>
        </w:rPr>
        <w:t>2</w:t>
      </w:r>
      <w:r w:rsidRPr="001A4EE4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) </w:t>
      </w: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>размещение транспортных средств, в том числе брошенных и (или) разукомплектованных, на участках с зелеными насаждениями;</w:t>
      </w:r>
      <w:r w:rsidRPr="001A4EE4">
        <w:rPr>
          <w:rFonts w:ascii="Times New Roman" w:eastAsia="Times New Roman" w:hAnsi="Times New Roman"/>
          <w:sz w:val="24"/>
          <w:szCs w:val="24"/>
          <w:lang w:eastAsia="x-none"/>
        </w:rPr>
        <w:t xml:space="preserve"> </w:t>
      </w:r>
    </w:p>
    <w:p w:rsidR="008D4CA3" w:rsidRPr="001A4EE4" w:rsidRDefault="008D4CA3" w:rsidP="008D4CA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x-none"/>
        </w:rPr>
      </w:pPr>
      <w:r w:rsidRPr="001A4EE4">
        <w:rPr>
          <w:rFonts w:ascii="Times New Roman" w:eastAsia="Times New Roman" w:hAnsi="Times New Roman"/>
          <w:sz w:val="24"/>
          <w:szCs w:val="24"/>
          <w:lang w:eastAsia="x-none"/>
        </w:rPr>
        <w:t xml:space="preserve">3) </w:t>
      </w:r>
      <w:r w:rsidRPr="001A4EE4">
        <w:rPr>
          <w:rFonts w:ascii="Times New Roman" w:eastAsia="Times New Roman" w:hAnsi="Times New Roman"/>
          <w:bCs/>
          <w:sz w:val="24"/>
          <w:szCs w:val="24"/>
          <w:lang w:eastAsia="ru-RU"/>
        </w:rPr>
        <w:t>ненадлежащее состояние или содержание нежилых зданий, строений, сооружений и объектов малых архитектурных форм</w:t>
      </w: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Pr="001A4EE4">
        <w:rPr>
          <w:rFonts w:ascii="Times New Roman" w:eastAsia="Times New Roman" w:hAnsi="Times New Roman"/>
          <w:sz w:val="24"/>
          <w:szCs w:val="24"/>
          <w:lang w:eastAsia="x-none"/>
        </w:rPr>
        <w:t xml:space="preserve"> </w:t>
      </w:r>
    </w:p>
    <w:p w:rsidR="008D4CA3" w:rsidRPr="001A4EE4" w:rsidRDefault="008D4CA3" w:rsidP="008D4CA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x-none"/>
        </w:rPr>
      </w:pPr>
      <w:r w:rsidRPr="001A4EE4">
        <w:rPr>
          <w:rFonts w:ascii="Times New Roman" w:eastAsia="Times New Roman" w:hAnsi="Times New Roman"/>
          <w:sz w:val="24"/>
          <w:szCs w:val="24"/>
          <w:lang w:val="x-none" w:eastAsia="x-none"/>
        </w:rPr>
        <w:t>4. В целях предотвращение рисков причинения вреда охраняемым законом ценностям, предупреждени</w:t>
      </w:r>
      <w:r w:rsidRPr="001A4EE4">
        <w:rPr>
          <w:rFonts w:ascii="Times New Roman" w:eastAsia="Times New Roman" w:hAnsi="Times New Roman"/>
          <w:sz w:val="24"/>
          <w:szCs w:val="24"/>
          <w:lang w:eastAsia="x-none"/>
        </w:rPr>
        <w:t>я</w:t>
      </w:r>
      <w:r w:rsidRPr="001A4EE4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 нарушений обязательных требований</w:t>
      </w:r>
      <w:r w:rsidRPr="001A4EE4">
        <w:rPr>
          <w:rFonts w:ascii="Times New Roman" w:eastAsia="Times New Roman" w:hAnsi="Times New Roman"/>
          <w:sz w:val="24"/>
          <w:szCs w:val="24"/>
          <w:lang w:eastAsia="x-none"/>
        </w:rPr>
        <w:t xml:space="preserve"> проведены профилактические мероприятия. </w:t>
      </w:r>
    </w:p>
    <w:p w:rsidR="008D4CA3" w:rsidRDefault="008D4CA3" w:rsidP="008D4CA3">
      <w:pPr>
        <w:pStyle w:val="3"/>
        <w:spacing w:before="1" w:line="295" w:lineRule="exact"/>
        <w:ind w:left="0" w:firstLine="0"/>
        <w:jc w:val="center"/>
        <w:rPr>
          <w:sz w:val="24"/>
          <w:szCs w:val="24"/>
          <w:lang w:val="ru-RU"/>
        </w:rPr>
      </w:pPr>
    </w:p>
    <w:p w:rsidR="008D4CA3" w:rsidRPr="00547543" w:rsidRDefault="0096566B" w:rsidP="006A3A79">
      <w:pPr>
        <w:pStyle w:val="3"/>
        <w:spacing w:before="1" w:line="295" w:lineRule="exact"/>
        <w:ind w:left="0" w:firstLine="0"/>
        <w:rPr>
          <w:b w:val="0"/>
          <w:sz w:val="24"/>
          <w:szCs w:val="24"/>
          <w:lang w:val="ru-RU"/>
        </w:rPr>
      </w:pPr>
      <w:r>
        <w:rPr>
          <w:b w:val="0"/>
          <w:sz w:val="24"/>
          <w:szCs w:val="24"/>
          <w:lang w:val="ru-RU"/>
        </w:rPr>
        <w:tab/>
      </w:r>
      <w:r>
        <w:rPr>
          <w:b w:val="0"/>
          <w:sz w:val="24"/>
          <w:szCs w:val="24"/>
          <w:lang w:val="ru-RU"/>
        </w:rPr>
        <w:tab/>
      </w:r>
      <w:r>
        <w:rPr>
          <w:b w:val="0"/>
          <w:sz w:val="24"/>
          <w:szCs w:val="24"/>
          <w:lang w:val="ru-RU"/>
        </w:rPr>
        <w:tab/>
      </w:r>
      <w:r w:rsidR="008D4CA3" w:rsidRPr="00547543">
        <w:rPr>
          <w:b w:val="0"/>
          <w:sz w:val="24"/>
          <w:szCs w:val="24"/>
        </w:rPr>
        <w:t xml:space="preserve">Раздел 2. Цели и задачи реализации </w:t>
      </w:r>
      <w:r w:rsidR="006547FD">
        <w:rPr>
          <w:b w:val="0"/>
          <w:sz w:val="24"/>
          <w:szCs w:val="24"/>
          <w:lang w:val="ru-RU"/>
        </w:rPr>
        <w:t>Программы</w:t>
      </w:r>
      <w:r w:rsidR="008D4CA3" w:rsidRPr="00547543">
        <w:rPr>
          <w:b w:val="0"/>
          <w:sz w:val="24"/>
          <w:szCs w:val="24"/>
        </w:rPr>
        <w:t xml:space="preserve"> профилактики</w:t>
      </w:r>
    </w:p>
    <w:p w:rsidR="008D4CA3" w:rsidRPr="001A4EE4" w:rsidRDefault="008D4CA3" w:rsidP="008D4CA3">
      <w:pPr>
        <w:pStyle w:val="3"/>
        <w:spacing w:before="1" w:line="295" w:lineRule="exact"/>
        <w:ind w:left="0" w:firstLine="567"/>
        <w:rPr>
          <w:sz w:val="24"/>
          <w:szCs w:val="24"/>
        </w:rPr>
      </w:pPr>
    </w:p>
    <w:p w:rsidR="008D4CA3" w:rsidRPr="001A4EE4" w:rsidRDefault="008D4CA3" w:rsidP="008D4CA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>5. Целями проведения профила</w:t>
      </w:r>
      <w:r w:rsidR="0096566B">
        <w:rPr>
          <w:rFonts w:ascii="Times New Roman" w:eastAsia="Times New Roman" w:hAnsi="Times New Roman"/>
          <w:sz w:val="24"/>
          <w:szCs w:val="24"/>
          <w:lang w:eastAsia="ru-RU"/>
        </w:rPr>
        <w:t>ктических мероприятий являются:</w:t>
      </w:r>
    </w:p>
    <w:p w:rsidR="0096566B" w:rsidRDefault="008D4CA3" w:rsidP="008D4CA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>1) предотвращение рисков причинения вреда охраняемым законом ценностям;</w:t>
      </w:r>
    </w:p>
    <w:p w:rsidR="008D4CA3" w:rsidRPr="001A4EE4" w:rsidRDefault="0096566B" w:rsidP="0096566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2) </w:t>
      </w:r>
      <w:r w:rsidR="008D4CA3"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предупреждение нарушений обязательных требований (снижение числа нарушений обязательных требований) при проведении </w:t>
      </w:r>
      <w:r w:rsidR="008D4CA3" w:rsidRPr="001A4EE4">
        <w:rPr>
          <w:rFonts w:ascii="Times New Roman" w:hAnsi="Times New Roman"/>
          <w:sz w:val="24"/>
          <w:szCs w:val="24"/>
        </w:rPr>
        <w:t>муниципального</w:t>
      </w:r>
      <w:r w:rsidR="008D4CA3"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; </w:t>
      </w:r>
    </w:p>
    <w:p w:rsidR="008D4CA3" w:rsidRPr="001A4EE4" w:rsidRDefault="008D4CA3" w:rsidP="008D4CA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3) увеличение доли законопослушных контролируемых лиц; </w:t>
      </w:r>
    </w:p>
    <w:p w:rsidR="008D4CA3" w:rsidRPr="001A4EE4" w:rsidRDefault="008D4CA3" w:rsidP="008D4CA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4) устранение существующих и потенциальных условий, причин и факторов, способных привести к нарушению обязательных требовании и причинению вреда охраняемым законом ценностям; </w:t>
      </w:r>
    </w:p>
    <w:p w:rsidR="008D4CA3" w:rsidRPr="001A4EE4" w:rsidRDefault="008D4CA3" w:rsidP="008D4CA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5) мотивация к добросовестному поведению контролируемых лиц и как следствие снижение уровня ущерба охраняемым законом ценностям. </w:t>
      </w:r>
    </w:p>
    <w:p w:rsidR="008D4CA3" w:rsidRPr="001A4EE4" w:rsidRDefault="008D4CA3" w:rsidP="008D4CA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6. Проведение </w:t>
      </w:r>
      <w:r w:rsidR="006658FC">
        <w:rPr>
          <w:rFonts w:ascii="Times New Roman" w:eastAsia="Times New Roman" w:hAnsi="Times New Roman"/>
          <w:sz w:val="24"/>
          <w:szCs w:val="24"/>
          <w:lang w:eastAsia="ru-RU"/>
        </w:rPr>
        <w:t>администрацией Сергиево-Посадского городского округа Московской области (далее-</w:t>
      </w: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>контрольны</w:t>
      </w:r>
      <w:r w:rsidR="006658FC">
        <w:rPr>
          <w:rFonts w:ascii="Times New Roman" w:eastAsia="Times New Roman" w:hAnsi="Times New Roman"/>
          <w:sz w:val="24"/>
          <w:szCs w:val="24"/>
          <w:lang w:eastAsia="ru-RU"/>
        </w:rPr>
        <w:t>й</w:t>
      </w: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 орган</w:t>
      </w:r>
      <w:r w:rsidR="006658FC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 профилактических мероприятий направлено на решение следующих задач: </w:t>
      </w:r>
    </w:p>
    <w:p w:rsidR="008D4CA3" w:rsidRPr="001A4EE4" w:rsidRDefault="008D4CA3" w:rsidP="008D4CA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>1) разъяснение контролируемым лицам обязательных требований в сфере благоустройства;</w:t>
      </w:r>
    </w:p>
    <w:p w:rsidR="008D4CA3" w:rsidRPr="001A4EE4" w:rsidRDefault="008D4CA3" w:rsidP="008D4CA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2) выявление причин, факторов и условий, способствующих причинению вреда охраняемым законом ценностям и нарушению обязательных требований, определение способов устранения или снижения рисков их возникновения; </w:t>
      </w:r>
    </w:p>
    <w:p w:rsidR="008D4CA3" w:rsidRPr="001A4EE4" w:rsidRDefault="008D4CA3" w:rsidP="008D4CA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3) принятие мер к обеспечению реального влияния на уровень безопасности охраняемых законом ценностей комплекса обязательных требований, соблюдение которых составляет предмет контроля; </w:t>
      </w:r>
    </w:p>
    <w:p w:rsidR="008D4CA3" w:rsidRPr="001A4EE4" w:rsidRDefault="008D4CA3" w:rsidP="008D4CA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4) установление и оценка зависимости видов, форм и интенсивности профилактических мероприятий от особенностей контролируемого лица, проведение профилактических мероприятий с учетом данных факторов; </w:t>
      </w:r>
    </w:p>
    <w:p w:rsidR="008D4CA3" w:rsidRPr="001A4EE4" w:rsidRDefault="008D4CA3" w:rsidP="008D4CA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>5) повышение квалификации кадрового состава контрольного органа, принимающего участие в проведении контрольных мероприятий;</w:t>
      </w:r>
    </w:p>
    <w:p w:rsidR="008D4CA3" w:rsidRPr="001A4EE4" w:rsidRDefault="008D4CA3" w:rsidP="008D4CA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>6) создание системы консультирования контролируемых лиц, в том числе с использованием современных информационно-телекоммуникационных технологий;</w:t>
      </w:r>
    </w:p>
    <w:p w:rsidR="008D4CA3" w:rsidRPr="001A4EE4" w:rsidRDefault="008D4CA3" w:rsidP="008D4CA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7) повышение уровня правовой грамотности контролируемых лиц, в том числе путем обеспечения доступности информации об обязательных требованиях и необходимых мерах по их исполнению. </w:t>
      </w:r>
    </w:p>
    <w:p w:rsidR="00E80B11" w:rsidRDefault="008D4CA3" w:rsidP="008D4CA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A4EE4">
        <w:rPr>
          <w:rFonts w:ascii="Times New Roman" w:hAnsi="Times New Roman"/>
          <w:sz w:val="24"/>
          <w:szCs w:val="24"/>
        </w:rPr>
        <w:t xml:space="preserve">Целевые показатели программы профилактики в рамках осуществления </w:t>
      </w: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муниципального контроля </w:t>
      </w:r>
      <w:r w:rsidR="00BA3199">
        <w:rPr>
          <w:rFonts w:ascii="Times New Roman" w:hAnsi="Times New Roman"/>
          <w:sz w:val="24"/>
          <w:szCs w:val="24"/>
        </w:rPr>
        <w:t>на период 202</w:t>
      </w:r>
      <w:r w:rsidR="00EE68CD">
        <w:rPr>
          <w:rFonts w:ascii="Times New Roman" w:hAnsi="Times New Roman"/>
          <w:sz w:val="24"/>
          <w:szCs w:val="24"/>
        </w:rPr>
        <w:t>5</w:t>
      </w:r>
      <w:r w:rsidRPr="001A4EE4">
        <w:rPr>
          <w:rFonts w:ascii="Times New Roman" w:hAnsi="Times New Roman"/>
          <w:sz w:val="24"/>
          <w:szCs w:val="24"/>
        </w:rPr>
        <w:t xml:space="preserve"> год</w:t>
      </w:r>
      <w:r w:rsidR="000215EC">
        <w:rPr>
          <w:rFonts w:ascii="Times New Roman" w:hAnsi="Times New Roman"/>
          <w:sz w:val="24"/>
          <w:szCs w:val="24"/>
        </w:rPr>
        <w:t xml:space="preserve">а </w:t>
      </w:r>
      <w:r w:rsidR="00E80B11">
        <w:rPr>
          <w:rFonts w:ascii="Times New Roman" w:hAnsi="Times New Roman"/>
          <w:sz w:val="24"/>
          <w:szCs w:val="24"/>
        </w:rPr>
        <w:t>отражены в таблице 1:</w:t>
      </w:r>
    </w:p>
    <w:p w:rsidR="00E80B11" w:rsidRDefault="00E80B11" w:rsidP="00E80B11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8D4CA3" w:rsidRPr="001A4EE4" w:rsidRDefault="00E80B11" w:rsidP="00E80B11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>Таблица 1</w:t>
      </w:r>
      <w:r w:rsidR="008D4CA3" w:rsidRPr="001A4EE4">
        <w:rPr>
          <w:rFonts w:ascii="Times New Roman" w:hAnsi="Times New Roman"/>
          <w:sz w:val="24"/>
          <w:szCs w:val="24"/>
        </w:rPr>
        <w:t xml:space="preserve"> </w:t>
      </w:r>
    </w:p>
    <w:p w:rsidR="008D4CA3" w:rsidRPr="001A4EE4" w:rsidRDefault="008D4CA3" w:rsidP="008D4CA3">
      <w:pPr>
        <w:spacing w:after="0"/>
        <w:ind w:right="-2" w:firstLine="567"/>
        <w:jc w:val="both"/>
        <w:rPr>
          <w:rFonts w:ascii="Times New Roman" w:hAnsi="Times New Roman"/>
          <w:i/>
          <w:sz w:val="24"/>
          <w:szCs w:val="24"/>
        </w:rPr>
      </w:pPr>
    </w:p>
    <w:tbl>
      <w:tblPr>
        <w:tblW w:w="9214" w:type="dxa"/>
        <w:tblInd w:w="-22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8"/>
        <w:gridCol w:w="5528"/>
        <w:gridCol w:w="1559"/>
        <w:gridCol w:w="850"/>
        <w:gridCol w:w="709"/>
      </w:tblGrid>
      <w:tr w:rsidR="008D4CA3" w:rsidRPr="001A4EE4" w:rsidTr="004E4503">
        <w:trPr>
          <w:trHeight w:val="75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4CA3" w:rsidRPr="001A4EE4" w:rsidRDefault="008D4CA3" w:rsidP="004E4503">
            <w:pPr>
              <w:pStyle w:val="ConsPlusNormal"/>
              <w:jc w:val="center"/>
              <w:rPr>
                <w:sz w:val="24"/>
                <w:szCs w:val="24"/>
              </w:rPr>
            </w:pPr>
            <w:r w:rsidRPr="001A4EE4">
              <w:rPr>
                <w:sz w:val="24"/>
                <w:szCs w:val="24"/>
              </w:rPr>
              <w:t>№ п</w:t>
            </w:r>
            <w:r w:rsidRPr="001A4EE4">
              <w:rPr>
                <w:sz w:val="24"/>
                <w:szCs w:val="24"/>
                <w:lang w:val="en-US"/>
              </w:rPr>
              <w:t>/</w:t>
            </w:r>
            <w:r w:rsidRPr="001A4EE4">
              <w:rPr>
                <w:sz w:val="24"/>
                <w:szCs w:val="24"/>
              </w:rPr>
              <w:t>п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4CA3" w:rsidRPr="001A4EE4" w:rsidRDefault="008D4CA3" w:rsidP="004E4503">
            <w:pPr>
              <w:pStyle w:val="ConsPlusNormal"/>
              <w:jc w:val="center"/>
              <w:rPr>
                <w:sz w:val="24"/>
                <w:szCs w:val="24"/>
              </w:rPr>
            </w:pPr>
            <w:r w:rsidRPr="001A4EE4">
              <w:rPr>
                <w:sz w:val="24"/>
                <w:szCs w:val="24"/>
              </w:rPr>
              <w:t>Наименование показателей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4CA3" w:rsidRPr="001A4EE4" w:rsidRDefault="008D4CA3" w:rsidP="004E4503">
            <w:pPr>
              <w:pStyle w:val="ConsPlusNormal"/>
              <w:jc w:val="center"/>
              <w:rPr>
                <w:sz w:val="24"/>
                <w:szCs w:val="24"/>
              </w:rPr>
            </w:pPr>
            <w:r w:rsidRPr="001A4EE4">
              <w:rPr>
                <w:sz w:val="24"/>
                <w:szCs w:val="24"/>
              </w:rPr>
              <w:t>Базовый показатель, 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4CA3" w:rsidRPr="001A4EE4" w:rsidRDefault="008D4CA3" w:rsidP="00EE68CD">
            <w:pPr>
              <w:pStyle w:val="ConsPlusNormal"/>
              <w:jc w:val="center"/>
              <w:rPr>
                <w:sz w:val="24"/>
                <w:szCs w:val="24"/>
              </w:rPr>
            </w:pPr>
            <w:r w:rsidRPr="001A4EE4">
              <w:rPr>
                <w:sz w:val="24"/>
                <w:szCs w:val="24"/>
              </w:rPr>
              <w:t>202</w:t>
            </w:r>
            <w:r w:rsidR="00EE68CD">
              <w:rPr>
                <w:sz w:val="24"/>
                <w:szCs w:val="24"/>
              </w:rPr>
              <w:t>4</w:t>
            </w:r>
            <w:r w:rsidRPr="001A4EE4">
              <w:rPr>
                <w:sz w:val="24"/>
                <w:szCs w:val="24"/>
              </w:rPr>
              <w:t xml:space="preserve"> год, 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4CA3" w:rsidRPr="001A4EE4" w:rsidRDefault="008D4CA3" w:rsidP="00EE68CD">
            <w:pPr>
              <w:pStyle w:val="ConsPlusNormal"/>
              <w:jc w:val="center"/>
              <w:rPr>
                <w:sz w:val="24"/>
                <w:szCs w:val="24"/>
              </w:rPr>
            </w:pPr>
            <w:r w:rsidRPr="001A4EE4">
              <w:rPr>
                <w:sz w:val="24"/>
                <w:szCs w:val="24"/>
              </w:rPr>
              <w:t>202</w:t>
            </w:r>
            <w:r w:rsidR="00EE68CD">
              <w:rPr>
                <w:sz w:val="24"/>
                <w:szCs w:val="24"/>
              </w:rPr>
              <w:t>5</w:t>
            </w:r>
            <w:r w:rsidRPr="001A4EE4">
              <w:rPr>
                <w:sz w:val="24"/>
                <w:szCs w:val="24"/>
              </w:rPr>
              <w:t xml:space="preserve"> год, %</w:t>
            </w:r>
          </w:p>
        </w:tc>
      </w:tr>
      <w:tr w:rsidR="008D4CA3" w:rsidRPr="001A4EE4" w:rsidTr="004E450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4CA3" w:rsidRPr="001A4EE4" w:rsidRDefault="008D4CA3" w:rsidP="004E4503">
            <w:pPr>
              <w:pStyle w:val="ConsPlusNormal"/>
              <w:jc w:val="center"/>
              <w:rPr>
                <w:sz w:val="24"/>
                <w:szCs w:val="24"/>
              </w:rPr>
            </w:pPr>
            <w:r w:rsidRPr="001A4EE4">
              <w:rPr>
                <w:sz w:val="24"/>
                <w:szCs w:val="24"/>
              </w:rPr>
              <w:t>1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CA3" w:rsidRPr="001A4EE4" w:rsidRDefault="008D4CA3" w:rsidP="004E4503">
            <w:pPr>
              <w:pStyle w:val="ConsPlusNormal"/>
              <w:rPr>
                <w:sz w:val="24"/>
                <w:szCs w:val="24"/>
              </w:rPr>
            </w:pPr>
            <w:r w:rsidRPr="001A4EE4">
              <w:rPr>
                <w:sz w:val="24"/>
                <w:szCs w:val="24"/>
              </w:rPr>
              <w:t>Доля проведенных профилактических мероприятий от запланированных:</w:t>
            </w:r>
          </w:p>
          <w:p w:rsidR="008D4CA3" w:rsidRPr="001A4EE4" w:rsidRDefault="008D4CA3" w:rsidP="004E4503">
            <w:pPr>
              <w:pStyle w:val="ConsPlusNormal"/>
              <w:rPr>
                <w:sz w:val="24"/>
                <w:szCs w:val="24"/>
              </w:rPr>
            </w:pPr>
            <w:r w:rsidRPr="001A4EE4">
              <w:rPr>
                <w:noProof/>
                <w:position w:val="-28"/>
                <w:sz w:val="24"/>
                <w:szCs w:val="24"/>
              </w:rPr>
              <w:drawing>
                <wp:inline distT="0" distB="0" distL="0" distR="0" wp14:anchorId="12262221" wp14:editId="5BF80801">
                  <wp:extent cx="1542415" cy="516890"/>
                  <wp:effectExtent l="0" t="0" r="635" b="0"/>
                  <wp:docPr id="18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2415" cy="5168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D4CA3" w:rsidRPr="001A4EE4" w:rsidRDefault="008D4CA3" w:rsidP="004E4503">
            <w:pPr>
              <w:pStyle w:val="ConsPlusNormal"/>
              <w:rPr>
                <w:sz w:val="24"/>
                <w:szCs w:val="24"/>
              </w:rPr>
            </w:pPr>
            <w:r w:rsidRPr="001A4EE4">
              <w:rPr>
                <w:noProof/>
                <w:position w:val="-9"/>
                <w:sz w:val="24"/>
                <w:szCs w:val="24"/>
              </w:rPr>
              <w:drawing>
                <wp:inline distT="0" distB="0" distL="0" distR="0" wp14:anchorId="5557FB28" wp14:editId="2B4B23D8">
                  <wp:extent cx="445135" cy="278130"/>
                  <wp:effectExtent l="0" t="0" r="0" b="7620"/>
                  <wp:docPr id="17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5135" cy="278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A4EE4">
              <w:rPr>
                <w:sz w:val="24"/>
                <w:szCs w:val="24"/>
              </w:rPr>
              <w:t xml:space="preserve"> - фактическое количество профилактических мероприятий;</w:t>
            </w:r>
          </w:p>
          <w:p w:rsidR="008D4CA3" w:rsidRPr="001A4EE4" w:rsidRDefault="008D4CA3" w:rsidP="004E4503">
            <w:pPr>
              <w:pStyle w:val="ConsPlusNormal"/>
              <w:rPr>
                <w:sz w:val="24"/>
                <w:szCs w:val="24"/>
              </w:rPr>
            </w:pPr>
            <w:r w:rsidRPr="001A4EE4">
              <w:rPr>
                <w:noProof/>
                <w:position w:val="-9"/>
                <w:sz w:val="24"/>
                <w:szCs w:val="24"/>
              </w:rPr>
              <w:drawing>
                <wp:inline distT="0" distB="0" distL="0" distR="0" wp14:anchorId="7CAAE809" wp14:editId="4394A7EA">
                  <wp:extent cx="445135" cy="278130"/>
                  <wp:effectExtent l="0" t="0" r="0" b="7620"/>
                  <wp:docPr id="16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5135" cy="278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A4EE4">
              <w:rPr>
                <w:sz w:val="24"/>
                <w:szCs w:val="24"/>
              </w:rPr>
              <w:t xml:space="preserve"> - плановое количество профилактических мероприятий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4CA3" w:rsidRPr="001A4EE4" w:rsidRDefault="008D4CA3" w:rsidP="004E4503">
            <w:pPr>
              <w:pStyle w:val="ConsPlusNormal"/>
              <w:jc w:val="center"/>
              <w:rPr>
                <w:sz w:val="24"/>
                <w:szCs w:val="24"/>
              </w:rPr>
            </w:pPr>
            <w:r w:rsidRPr="001A4EE4">
              <w:rPr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4CA3" w:rsidRPr="001A4EE4" w:rsidRDefault="008D4CA3" w:rsidP="004E4503">
            <w:pPr>
              <w:pStyle w:val="ConsPlusNormal"/>
              <w:jc w:val="center"/>
              <w:rPr>
                <w:sz w:val="24"/>
                <w:szCs w:val="24"/>
              </w:rPr>
            </w:pPr>
            <w:r w:rsidRPr="001A4EE4">
              <w:rPr>
                <w:sz w:val="24"/>
                <w:szCs w:val="24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4CA3" w:rsidRPr="001A4EE4" w:rsidRDefault="008D4CA3" w:rsidP="004E4503">
            <w:pPr>
              <w:pStyle w:val="ConsPlusNormal"/>
              <w:jc w:val="center"/>
              <w:rPr>
                <w:sz w:val="24"/>
                <w:szCs w:val="24"/>
              </w:rPr>
            </w:pPr>
            <w:r w:rsidRPr="001A4EE4">
              <w:rPr>
                <w:sz w:val="24"/>
                <w:szCs w:val="24"/>
              </w:rPr>
              <w:t>100</w:t>
            </w:r>
          </w:p>
        </w:tc>
      </w:tr>
      <w:tr w:rsidR="008D4CA3" w:rsidRPr="001A4EE4" w:rsidTr="004E450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4CA3" w:rsidRPr="001A4EE4" w:rsidRDefault="008D4CA3" w:rsidP="004E4503">
            <w:pPr>
              <w:pStyle w:val="ConsPlusNormal"/>
              <w:jc w:val="center"/>
              <w:rPr>
                <w:sz w:val="24"/>
                <w:szCs w:val="24"/>
              </w:rPr>
            </w:pPr>
            <w:r w:rsidRPr="001A4EE4">
              <w:rPr>
                <w:sz w:val="24"/>
                <w:szCs w:val="24"/>
              </w:rPr>
              <w:t>2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CA3" w:rsidRPr="001A4EE4" w:rsidRDefault="008D4CA3" w:rsidP="004E4503">
            <w:pPr>
              <w:pStyle w:val="ConsPlusNormal"/>
              <w:rPr>
                <w:sz w:val="24"/>
                <w:szCs w:val="24"/>
              </w:rPr>
            </w:pPr>
            <w:r w:rsidRPr="001A4EE4">
              <w:rPr>
                <w:sz w:val="24"/>
                <w:szCs w:val="24"/>
              </w:rPr>
              <w:t>Опубликование на официальном сайте нормативных правовых актов, содержащих обязательные требования (НПА):</w:t>
            </w:r>
          </w:p>
          <w:p w:rsidR="008D4CA3" w:rsidRPr="001A4EE4" w:rsidRDefault="008D4CA3" w:rsidP="004E4503">
            <w:pPr>
              <w:pStyle w:val="ConsPlusNormal"/>
              <w:rPr>
                <w:sz w:val="24"/>
                <w:szCs w:val="24"/>
              </w:rPr>
            </w:pPr>
            <w:r w:rsidRPr="001A4EE4">
              <w:rPr>
                <w:noProof/>
                <w:position w:val="-32"/>
                <w:sz w:val="24"/>
                <w:szCs w:val="24"/>
              </w:rPr>
              <w:drawing>
                <wp:inline distT="0" distB="0" distL="0" distR="0" wp14:anchorId="38FAA595" wp14:editId="02AF1C59">
                  <wp:extent cx="1741170" cy="556895"/>
                  <wp:effectExtent l="0" t="0" r="0" b="0"/>
                  <wp:docPr id="15" name="Рисунок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41170" cy="5568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D4CA3" w:rsidRPr="001A4EE4" w:rsidRDefault="008D4CA3" w:rsidP="004E4503">
            <w:pPr>
              <w:pStyle w:val="ConsPlusNormal"/>
              <w:rPr>
                <w:sz w:val="24"/>
                <w:szCs w:val="24"/>
              </w:rPr>
            </w:pPr>
            <w:r w:rsidRPr="001A4EE4">
              <w:rPr>
                <w:noProof/>
                <w:position w:val="-10"/>
                <w:sz w:val="24"/>
                <w:szCs w:val="24"/>
              </w:rPr>
              <w:drawing>
                <wp:inline distT="0" distB="0" distL="0" distR="0" wp14:anchorId="12DF464C" wp14:editId="1A987B6D">
                  <wp:extent cx="604520" cy="286385"/>
                  <wp:effectExtent l="0" t="0" r="5080" b="0"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4520" cy="2863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A4EE4">
              <w:rPr>
                <w:sz w:val="24"/>
                <w:szCs w:val="24"/>
              </w:rPr>
              <w:t xml:space="preserve"> - количество НПА, содержащих </w:t>
            </w:r>
            <w:r w:rsidRPr="001A4EE4">
              <w:rPr>
                <w:sz w:val="24"/>
                <w:szCs w:val="24"/>
              </w:rPr>
              <w:lastRenderedPageBreak/>
              <w:t>обязательные требования, размещенных на официальном сайте;</w:t>
            </w:r>
          </w:p>
          <w:p w:rsidR="008D4CA3" w:rsidRPr="001A4EE4" w:rsidRDefault="008D4CA3" w:rsidP="004E4503">
            <w:pPr>
              <w:pStyle w:val="ConsPlusNormal"/>
              <w:rPr>
                <w:sz w:val="24"/>
                <w:szCs w:val="24"/>
              </w:rPr>
            </w:pPr>
            <w:r w:rsidRPr="001A4EE4">
              <w:rPr>
                <w:noProof/>
                <w:position w:val="-10"/>
                <w:sz w:val="24"/>
                <w:szCs w:val="24"/>
              </w:rPr>
              <w:drawing>
                <wp:inline distT="0" distB="0" distL="0" distR="0" wp14:anchorId="66C3B659" wp14:editId="7D37658C">
                  <wp:extent cx="556895" cy="286385"/>
                  <wp:effectExtent l="0" t="0" r="0" b="0"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6895" cy="2863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A4EE4">
              <w:rPr>
                <w:sz w:val="24"/>
                <w:szCs w:val="24"/>
              </w:rPr>
              <w:t xml:space="preserve"> - общее количество утвержденных НПА, содержащих обязательные требования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4CA3" w:rsidRPr="001A4EE4" w:rsidRDefault="008D4CA3" w:rsidP="004E4503">
            <w:pPr>
              <w:pStyle w:val="ConsPlusNormal"/>
              <w:jc w:val="center"/>
              <w:rPr>
                <w:sz w:val="24"/>
                <w:szCs w:val="24"/>
              </w:rPr>
            </w:pPr>
            <w:r w:rsidRPr="001A4EE4">
              <w:rPr>
                <w:sz w:val="24"/>
                <w:szCs w:val="24"/>
              </w:rPr>
              <w:lastRenderedPageBreak/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4CA3" w:rsidRPr="001A4EE4" w:rsidRDefault="008D4CA3" w:rsidP="004E4503">
            <w:pPr>
              <w:pStyle w:val="ConsPlusNormal"/>
              <w:jc w:val="center"/>
              <w:rPr>
                <w:sz w:val="24"/>
                <w:szCs w:val="24"/>
              </w:rPr>
            </w:pPr>
            <w:r w:rsidRPr="001A4EE4">
              <w:rPr>
                <w:sz w:val="24"/>
                <w:szCs w:val="24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4CA3" w:rsidRPr="001A4EE4" w:rsidRDefault="008D4CA3" w:rsidP="004E4503">
            <w:pPr>
              <w:pStyle w:val="ConsPlusNormal"/>
              <w:jc w:val="center"/>
              <w:rPr>
                <w:sz w:val="24"/>
                <w:szCs w:val="24"/>
              </w:rPr>
            </w:pPr>
            <w:r w:rsidRPr="001A4EE4">
              <w:rPr>
                <w:sz w:val="24"/>
                <w:szCs w:val="24"/>
              </w:rPr>
              <w:t>100</w:t>
            </w:r>
          </w:p>
        </w:tc>
      </w:tr>
      <w:tr w:rsidR="008D4CA3" w:rsidRPr="001A4EE4" w:rsidTr="004E450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4CA3" w:rsidRPr="001A4EE4" w:rsidRDefault="008D4CA3" w:rsidP="004E4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A4E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CA3" w:rsidRPr="001A4EE4" w:rsidRDefault="008D4CA3" w:rsidP="004E450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A4E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Увеличение доли профилактических мероприятий в общем объёме контрольной деятельности:</w:t>
            </w:r>
          </w:p>
          <w:p w:rsidR="008D4CA3" w:rsidRPr="001A4EE4" w:rsidRDefault="008D4CA3" w:rsidP="004E450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m:oMathPara>
              <m:oMath>
                <m:r>
                  <w:rPr>
                    <w:rFonts w:ascii="Cambria Math" w:eastAsia="Times New Roman" w:hAnsi="Cambria Math"/>
                    <w:sz w:val="24"/>
                    <w:szCs w:val="24"/>
                    <w:lang w:eastAsia="ru-RU"/>
                  </w:rPr>
                  <m:t>Ппроф</m:t>
                </m:r>
                <m:r>
                  <m:rPr>
                    <m:sty m:val="p"/>
                  </m:rPr>
                  <w:rPr>
                    <w:rFonts w:ascii="Cambria Math" w:eastAsia="Times New Roman" w:hAnsi="Cambria Math"/>
                    <w:sz w:val="24"/>
                    <w:szCs w:val="24"/>
                    <w:lang w:eastAsia="ru-RU"/>
                  </w:rPr>
                  <m:t>=</m:t>
                </m:r>
                <m:f>
                  <m:fPr>
                    <m:ctrlPr>
                      <w:rPr>
                        <w:rFonts w:ascii="Cambria Math" w:eastAsia="Times New Roman" w:hAnsi="Cambria Math"/>
                        <w:sz w:val="24"/>
                        <w:szCs w:val="24"/>
                        <w:lang w:eastAsia="ru-RU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 w:eastAsia="Times New Roman" w:hAnsi="Cambria Math"/>
                        <w:sz w:val="24"/>
                        <w:szCs w:val="24"/>
                        <w:lang w:eastAsia="ru-RU"/>
                      </w:rPr>
                      <m:t>П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="Times New Roman" w:hAnsi="Cambria Math"/>
                        <w:sz w:val="24"/>
                        <w:szCs w:val="24"/>
                        <w:lang w:eastAsia="ru-RU"/>
                      </w:rPr>
                      <m:t>П+К</m:t>
                    </m:r>
                  </m:den>
                </m:f>
                <m:r>
                  <w:rPr>
                    <w:rFonts w:ascii="Cambria Math" w:eastAsia="Times New Roman" w:hAnsi="Cambria Math"/>
                    <w:sz w:val="24"/>
                    <w:szCs w:val="24"/>
                    <w:lang w:eastAsia="ru-RU"/>
                  </w:rPr>
                  <m:t>×100%</m:t>
                </m:r>
              </m:oMath>
            </m:oMathPara>
          </w:p>
          <w:p w:rsidR="008D4CA3" w:rsidRPr="001A4EE4" w:rsidRDefault="008D4CA3" w:rsidP="004E450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A4E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 - количество профилактических мероприятий</w:t>
            </w:r>
          </w:p>
          <w:p w:rsidR="008D4CA3" w:rsidRPr="001A4EE4" w:rsidRDefault="008D4CA3" w:rsidP="004E450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A4E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 -  количество </w:t>
            </w:r>
            <w:proofErr w:type="gramStart"/>
            <w:r w:rsidRPr="001A4E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контрольных  мероприятий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4CA3" w:rsidRPr="001A4EE4" w:rsidRDefault="008D4CA3" w:rsidP="004E4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A4E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4CA3" w:rsidRPr="001A4EE4" w:rsidRDefault="008D4CA3" w:rsidP="004E4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A4E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50 </w:t>
            </w:r>
            <w:hyperlink w:anchor="Par193" w:tooltip="&lt;**&gt; Целевые показатели подлежат ежегодной актуализации." w:history="1">
              <w:r w:rsidRPr="001A4EE4">
                <w:rPr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>&lt;**&gt;</w:t>
              </w:r>
            </w:hyperlink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4CA3" w:rsidRPr="001A4EE4" w:rsidRDefault="008D4CA3" w:rsidP="004E4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A4E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55 </w:t>
            </w:r>
            <w:hyperlink w:anchor="Par193" w:tooltip="&lt;**&gt; Целевые показатели подлежат ежегодной актуализации." w:history="1">
              <w:r w:rsidRPr="001A4EE4">
                <w:rPr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>&lt;**&gt;</w:t>
              </w:r>
            </w:hyperlink>
          </w:p>
        </w:tc>
      </w:tr>
    </w:tbl>
    <w:p w:rsidR="008D4CA3" w:rsidRPr="001A4EE4" w:rsidRDefault="008D4CA3" w:rsidP="008D4CA3">
      <w:pPr>
        <w:spacing w:after="0"/>
        <w:ind w:right="-2" w:firstLine="567"/>
        <w:jc w:val="both"/>
        <w:rPr>
          <w:rFonts w:ascii="Times New Roman" w:hAnsi="Times New Roman"/>
          <w:sz w:val="24"/>
          <w:szCs w:val="24"/>
        </w:rPr>
      </w:pPr>
      <w:r w:rsidRPr="001A4EE4">
        <w:rPr>
          <w:rFonts w:ascii="Times New Roman" w:hAnsi="Times New Roman"/>
          <w:sz w:val="24"/>
          <w:szCs w:val="24"/>
        </w:rPr>
        <w:t>&lt;**&gt; Целевые показатели подлежат ежегодной актуализации.</w:t>
      </w:r>
    </w:p>
    <w:p w:rsidR="008D4CA3" w:rsidRPr="001A4EE4" w:rsidRDefault="008D4CA3" w:rsidP="008D4CA3">
      <w:pPr>
        <w:spacing w:after="0"/>
        <w:ind w:right="-2" w:firstLine="567"/>
        <w:jc w:val="both"/>
        <w:rPr>
          <w:rFonts w:ascii="Times New Roman" w:hAnsi="Times New Roman"/>
          <w:sz w:val="24"/>
          <w:szCs w:val="24"/>
        </w:rPr>
      </w:pPr>
    </w:p>
    <w:p w:rsidR="008D4CA3" w:rsidRPr="00547543" w:rsidRDefault="008D4CA3" w:rsidP="008D4CA3">
      <w:pPr>
        <w:pStyle w:val="3"/>
        <w:tabs>
          <w:tab w:val="left" w:pos="1276"/>
        </w:tabs>
        <w:spacing w:before="1" w:line="296" w:lineRule="exact"/>
        <w:ind w:left="0" w:firstLine="0"/>
        <w:jc w:val="center"/>
        <w:rPr>
          <w:b w:val="0"/>
          <w:sz w:val="24"/>
          <w:szCs w:val="24"/>
          <w:lang w:val="ru-RU"/>
        </w:rPr>
      </w:pPr>
      <w:r w:rsidRPr="00547543">
        <w:rPr>
          <w:b w:val="0"/>
          <w:sz w:val="24"/>
          <w:szCs w:val="24"/>
        </w:rPr>
        <w:t>Раздел 3. Перечень профилактических мероприятий, сроки (периодичность) их проведения</w:t>
      </w:r>
    </w:p>
    <w:p w:rsidR="008D4CA3" w:rsidRPr="001A4EE4" w:rsidRDefault="008D4CA3" w:rsidP="008D4CA3">
      <w:pPr>
        <w:pStyle w:val="-11"/>
        <w:autoSpaceDE w:val="0"/>
        <w:autoSpaceDN w:val="0"/>
        <w:adjustRightInd w:val="0"/>
        <w:spacing w:after="0" w:line="240" w:lineRule="auto"/>
        <w:ind w:left="851" w:firstLine="709"/>
        <w:jc w:val="both"/>
        <w:rPr>
          <w:rFonts w:ascii="Times New Roman" w:hAnsi="Times New Roman"/>
          <w:sz w:val="24"/>
          <w:szCs w:val="24"/>
        </w:rPr>
      </w:pP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7. Перечень профилактических мероприятий: </w:t>
      </w: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1) информирование; </w:t>
      </w: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2) обобщение правоприменительной практики; </w:t>
      </w: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3) объявление предостережения; </w:t>
      </w: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4) консультирование; </w:t>
      </w: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5) профилактический визит; </w:t>
      </w: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  6) </w:t>
      </w:r>
      <w:proofErr w:type="spellStart"/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>самообследование</w:t>
      </w:r>
      <w:proofErr w:type="spellEnd"/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>Реализация программы осуществляется путем исполнения профилактических мероприятий в соответствии с планом – графиком проведения мероприятий.</w:t>
      </w: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567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8D4CA3" w:rsidRPr="00547543" w:rsidRDefault="008D4CA3" w:rsidP="008D4CA3">
      <w:pPr>
        <w:pStyle w:val="-11"/>
        <w:shd w:val="clear" w:color="auto" w:fill="FFFFFF"/>
        <w:spacing w:after="0" w:line="240" w:lineRule="auto"/>
        <w:ind w:left="0" w:firstLine="567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D4CA3" w:rsidRPr="00547543" w:rsidRDefault="008D4CA3" w:rsidP="008D4CA3">
      <w:pPr>
        <w:pStyle w:val="-11"/>
        <w:shd w:val="clear" w:color="auto" w:fill="FFFFFF"/>
        <w:spacing w:after="0" w:line="240" w:lineRule="auto"/>
        <w:ind w:left="0" w:firstLine="567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547543">
        <w:rPr>
          <w:rFonts w:ascii="Times New Roman" w:eastAsia="Times New Roman" w:hAnsi="Times New Roman"/>
          <w:sz w:val="24"/>
          <w:szCs w:val="24"/>
          <w:lang w:eastAsia="ru-RU"/>
        </w:rPr>
        <w:t>Информирование</w:t>
      </w: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567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8. Информирование контролируемых лиц и иных заинтересованных лиц по вопросам соблюдения обязательных требований проводится в соответствии со ст. 46 </w:t>
      </w:r>
      <w:r w:rsidRPr="001A4EE4">
        <w:rPr>
          <w:rFonts w:ascii="Times New Roman" w:hAnsi="Times New Roman"/>
          <w:sz w:val="24"/>
          <w:szCs w:val="24"/>
        </w:rPr>
        <w:t xml:space="preserve">Федерального </w:t>
      </w:r>
      <w:hyperlink r:id="rId12" w:history="1">
        <w:r w:rsidRPr="001A4EE4">
          <w:rPr>
            <w:rFonts w:ascii="Times New Roman" w:hAnsi="Times New Roman"/>
            <w:sz w:val="24"/>
            <w:szCs w:val="24"/>
          </w:rPr>
          <w:t>закона</w:t>
        </w:r>
      </w:hyperlink>
      <w:r w:rsidRPr="001A4EE4">
        <w:rPr>
          <w:rFonts w:ascii="Times New Roman" w:hAnsi="Times New Roman"/>
          <w:sz w:val="24"/>
          <w:szCs w:val="24"/>
        </w:rPr>
        <w:t xml:space="preserve"> № 248-ФЗ. </w:t>
      </w: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>Информирование осуществляется посредством размещения соответствующих сведений на официальном сайте контрольного органа в информационно-телекоммуникационной сети «Интернет»</w:t>
      </w:r>
      <w:r w:rsidR="00D90B76">
        <w:rPr>
          <w:rFonts w:ascii="Times New Roman" w:eastAsia="Times New Roman" w:hAnsi="Times New Roman"/>
          <w:sz w:val="24"/>
          <w:szCs w:val="24"/>
          <w:lang w:eastAsia="ru-RU"/>
        </w:rPr>
        <w:t xml:space="preserve"> по адресу: </w:t>
      </w:r>
      <w:r w:rsidR="00D90B76" w:rsidRPr="001A4EE4">
        <w:rPr>
          <w:rFonts w:ascii="Times New Roman" w:hAnsi="Times New Roman"/>
          <w:sz w:val="24"/>
          <w:szCs w:val="24"/>
        </w:rPr>
        <w:t>sergiev-reg.ru</w:t>
      </w:r>
      <w:r w:rsidR="00D90B76">
        <w:rPr>
          <w:rFonts w:ascii="Times New Roman" w:hAnsi="Times New Roman"/>
          <w:sz w:val="24"/>
          <w:szCs w:val="24"/>
        </w:rPr>
        <w:t xml:space="preserve"> (далее- официальный сайт)</w:t>
      </w: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, в средствах массовой информации, через личные кабинеты контролируемых лиц в государственных информационных системах (при их наличии) и в иных формах. </w:t>
      </w: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Контрольный орган размещает и поддерживает в актуальном состоянии на своем официальном </w:t>
      </w:r>
      <w:r w:rsidR="00EC2BB2">
        <w:rPr>
          <w:rFonts w:ascii="Times New Roman" w:eastAsia="Times New Roman" w:hAnsi="Times New Roman"/>
          <w:sz w:val="24"/>
          <w:szCs w:val="24"/>
          <w:lang w:eastAsia="ru-RU"/>
        </w:rPr>
        <w:t xml:space="preserve">сайте </w:t>
      </w: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следующую информацию: </w:t>
      </w: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1) тексты нормативных правовых актов, регулирующих осуществление муниципального контроля, в течение 10 дней с даты принятия нормативного правового акта; </w:t>
      </w: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2) сведения об изменениях, внесенных в нормативные правовые акты, регулирующие осуществление муниципального контроля, о сроках и порядке их вступления в силу, в течение 10 дней с даты внесения изменений в нормативные правовые акты; </w:t>
      </w: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3) перечень нормативных правовых актов с указанием структурных единиц этих актов, содержащих обязательные требования, оценка соблюдения которых является предметом контроля, а также информацию    о мерах ответственности, применяемых при </w:t>
      </w: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нарушении обязательных требований, с текстами в действующей редакции, в течение 10 дней с даты внесения изменений в нормативные правовые акты; </w:t>
      </w: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>4)</w:t>
      </w:r>
      <w:r w:rsidRPr="001A4EE4">
        <w:rPr>
          <w:rFonts w:ascii="Times New Roman" w:hAnsi="Times New Roman"/>
          <w:sz w:val="24"/>
          <w:szCs w:val="24"/>
        </w:rPr>
        <w:t xml:space="preserve"> </w:t>
      </w: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утвержденные проверочные листы в формате, допускающем их использование для </w:t>
      </w:r>
      <w:proofErr w:type="spellStart"/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>самообследования</w:t>
      </w:r>
      <w:proofErr w:type="spellEnd"/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, в течение 10 дней с даты утверждения; </w:t>
      </w: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5) руководства по соблюдению обязательных требований, разработанные и утвержденные в соответствии с Федеральным законом от 31.07.2020 № 247-ФЗ «Об обязательных требованиях в Российской Федерации», ежегодно до 15 марта; </w:t>
      </w: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6) перечень индикаторов риска нарушения обязательных требований, порядок отнесения объектов контроля к категориям риска, по мере необходимости, но не реже 1 раза в год; </w:t>
      </w: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>7) перечень объектов контроля, учитываемых в рамках формирования ежегодного плана контрольных мероприятий,    с указанием категории риска, по мере необхо</w:t>
      </w:r>
      <w:r w:rsidR="00D07FFB">
        <w:rPr>
          <w:rFonts w:ascii="Times New Roman" w:eastAsia="Times New Roman" w:hAnsi="Times New Roman"/>
          <w:sz w:val="24"/>
          <w:szCs w:val="24"/>
          <w:lang w:eastAsia="ru-RU"/>
        </w:rPr>
        <w:t xml:space="preserve">димости, но не реже 1 раза </w:t>
      </w: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в год; </w:t>
      </w: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8) программу профилактики рисков причинения вреда и план проведения плановых контрольных мероприятий контрольного органа (при проведении таких мероприятий), ежегодно в период с 1 по 10 декабря; </w:t>
      </w: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>9) исчерпывающий перечень сведений, которые могут запрашиваться контрольным органам у контр</w:t>
      </w:r>
      <w:r w:rsidR="00D07FFB">
        <w:rPr>
          <w:rFonts w:ascii="Times New Roman" w:eastAsia="Times New Roman" w:hAnsi="Times New Roman"/>
          <w:sz w:val="24"/>
          <w:szCs w:val="24"/>
          <w:lang w:eastAsia="ru-RU"/>
        </w:rPr>
        <w:t>олируемого лица, ежегодно</w:t>
      </w: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 в 1 квартале; </w:t>
      </w: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10) сведения о способах получения консультаций по вопросам соблюдения обязательных требований, ежегодно в </w:t>
      </w:r>
      <w:r w:rsidRPr="001A4EE4">
        <w:rPr>
          <w:rFonts w:ascii="Times New Roman" w:eastAsia="Times New Roman" w:hAnsi="Times New Roman"/>
          <w:sz w:val="24"/>
          <w:szCs w:val="24"/>
          <w:lang w:val="en-US" w:eastAsia="ru-RU"/>
        </w:rPr>
        <w:t>I</w:t>
      </w: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 квартале; </w:t>
      </w: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11) сведения о порядке досудебного обжалования решений контрольного органа, действий (бездействия) его должностных лиц, по мере необходимости, но не реже 1 раза в год; </w:t>
      </w: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12) доклады, содержащие результаты обобщения правоприменительной практики контрольного органа, ежегодно в срок до 15 марта; </w:t>
      </w: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13) доклады о муниципальном  контроле, ежегодно не позднее 15 марта; </w:t>
      </w: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14) информацию о способах и процедуре </w:t>
      </w:r>
      <w:proofErr w:type="spellStart"/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>самообследования</w:t>
      </w:r>
      <w:proofErr w:type="spellEnd"/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>, подготовке декларации соблюдения обязательных требований и информацию о декларациях соблюдения обязательных требований, представленных контролируемыми лицами, ежегодно в срок до 15 марта.</w:t>
      </w:r>
    </w:p>
    <w:p w:rsidR="008D4CA3" w:rsidRPr="00547543" w:rsidRDefault="008D4CA3" w:rsidP="008D4CA3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D4CA3" w:rsidRPr="00547543" w:rsidRDefault="008D4CA3" w:rsidP="008D4CA3">
      <w:pPr>
        <w:pStyle w:val="-11"/>
        <w:shd w:val="clear" w:color="auto" w:fill="FFFFFF"/>
        <w:spacing w:after="0" w:line="240" w:lineRule="auto"/>
        <w:ind w:left="0" w:firstLine="567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547543">
        <w:rPr>
          <w:rFonts w:ascii="Times New Roman" w:eastAsia="Times New Roman" w:hAnsi="Times New Roman"/>
          <w:sz w:val="24"/>
          <w:szCs w:val="24"/>
          <w:lang w:eastAsia="ru-RU"/>
        </w:rPr>
        <w:t>Обобщение правоприменительной практики</w:t>
      </w: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567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9. Обобщение правоприменительной практики проводится в соответствии со ст. 47 </w:t>
      </w:r>
      <w:r w:rsidRPr="001A4EE4">
        <w:rPr>
          <w:rFonts w:ascii="Times New Roman" w:hAnsi="Times New Roman"/>
          <w:sz w:val="24"/>
          <w:szCs w:val="24"/>
        </w:rPr>
        <w:t xml:space="preserve">Федерального </w:t>
      </w:r>
      <w:hyperlink r:id="rId13" w:history="1">
        <w:r w:rsidRPr="001A4EE4">
          <w:rPr>
            <w:rFonts w:ascii="Times New Roman" w:hAnsi="Times New Roman"/>
            <w:sz w:val="24"/>
            <w:szCs w:val="24"/>
          </w:rPr>
          <w:t>закона</w:t>
        </w:r>
      </w:hyperlink>
      <w:r w:rsidR="00BA3199">
        <w:rPr>
          <w:rFonts w:ascii="Times New Roman" w:hAnsi="Times New Roman"/>
          <w:sz w:val="24"/>
          <w:szCs w:val="24"/>
        </w:rPr>
        <w:t xml:space="preserve"> № 248-ФЗ</w:t>
      </w:r>
      <w:r w:rsidRPr="001A4EE4">
        <w:rPr>
          <w:rFonts w:ascii="Times New Roman" w:hAnsi="Times New Roman"/>
          <w:sz w:val="24"/>
          <w:szCs w:val="24"/>
        </w:rPr>
        <w:t xml:space="preserve">. </w:t>
      </w: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По итогам обобщения правоприменительной практики, контрольный орган обеспечивает подготовку </w:t>
      </w:r>
      <w:r w:rsidR="00D07FFB">
        <w:rPr>
          <w:rFonts w:ascii="Times New Roman" w:eastAsia="Times New Roman" w:hAnsi="Times New Roman"/>
          <w:sz w:val="24"/>
          <w:szCs w:val="24"/>
          <w:lang w:eastAsia="ru-RU"/>
        </w:rPr>
        <w:t xml:space="preserve">доклада, содержащего результаты </w:t>
      </w: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>обобщения правоприменительной практики контрольного органа.</w:t>
      </w:r>
      <w:r w:rsidRPr="001A4EE4">
        <w:rPr>
          <w:rFonts w:ascii="Times New Roman" w:hAnsi="Times New Roman"/>
          <w:sz w:val="24"/>
          <w:szCs w:val="24"/>
        </w:rPr>
        <w:t xml:space="preserve"> </w:t>
      </w: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>Подготовка доклада, содержащего результаты обобщения правоприменительной практики, осуществляется ежегодно в I квартале. Размещение на официальном сайте контрольного органа ежегодно,  не позднее 15 марта.</w:t>
      </w:r>
      <w:r w:rsidRPr="001A4EE4">
        <w:rPr>
          <w:rFonts w:ascii="Times New Roman" w:hAnsi="Times New Roman"/>
          <w:sz w:val="24"/>
          <w:szCs w:val="24"/>
        </w:rPr>
        <w:t xml:space="preserve"> </w:t>
      </w: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:rsidR="008D4CA3" w:rsidRPr="00547543" w:rsidRDefault="008D4CA3" w:rsidP="008D4CA3">
      <w:pPr>
        <w:pStyle w:val="-11"/>
        <w:shd w:val="clear" w:color="auto" w:fill="FFFFFF"/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547543">
        <w:rPr>
          <w:rFonts w:ascii="Times New Roman" w:eastAsia="Times New Roman" w:hAnsi="Times New Roman"/>
          <w:sz w:val="24"/>
          <w:szCs w:val="24"/>
          <w:lang w:eastAsia="ru-RU"/>
        </w:rPr>
        <w:t>Объявление предостережения</w:t>
      </w: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10. Объявление предостережения проводится в соответствии со ст. 49 </w:t>
      </w:r>
      <w:r w:rsidRPr="001A4EE4">
        <w:rPr>
          <w:rFonts w:ascii="Times New Roman" w:hAnsi="Times New Roman"/>
          <w:sz w:val="24"/>
          <w:szCs w:val="24"/>
        </w:rPr>
        <w:t xml:space="preserve">Федерального </w:t>
      </w:r>
      <w:hyperlink r:id="rId14" w:history="1">
        <w:r w:rsidRPr="001A4EE4">
          <w:rPr>
            <w:rFonts w:ascii="Times New Roman" w:hAnsi="Times New Roman"/>
            <w:sz w:val="24"/>
            <w:szCs w:val="24"/>
          </w:rPr>
          <w:t>закона</w:t>
        </w:r>
      </w:hyperlink>
      <w:r w:rsidRPr="001A4EE4">
        <w:rPr>
          <w:rFonts w:ascii="Times New Roman" w:hAnsi="Times New Roman"/>
          <w:sz w:val="24"/>
          <w:szCs w:val="24"/>
        </w:rPr>
        <w:t xml:space="preserve"> № 248-ФЗ.</w:t>
      </w: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Контрольный орган осуществляет учет объявленных предостережений о недопустимости нарушения обязательных требований и использует соответствующие данные для проведения иных профилактических мероприятий и контрольных мероприятий. </w:t>
      </w: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>Срок (периодичность) проведения данного мероприятия: постоянно.</w:t>
      </w: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D4CA3" w:rsidRPr="00547543" w:rsidRDefault="008D4CA3" w:rsidP="008D4CA3">
      <w:pPr>
        <w:pStyle w:val="-11"/>
        <w:shd w:val="clear" w:color="auto" w:fill="FFFFFF"/>
        <w:spacing w:after="0" w:line="240" w:lineRule="auto"/>
        <w:ind w:left="0" w:firstLine="567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547543">
        <w:rPr>
          <w:rFonts w:ascii="Times New Roman" w:eastAsia="Times New Roman" w:hAnsi="Times New Roman"/>
          <w:sz w:val="24"/>
          <w:szCs w:val="24"/>
          <w:lang w:eastAsia="ru-RU"/>
        </w:rPr>
        <w:t>Консультирование</w:t>
      </w: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567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11. Консультирование проводится в соответствии со ст. 50 </w:t>
      </w:r>
      <w:r w:rsidRPr="001A4EE4">
        <w:rPr>
          <w:rFonts w:ascii="Times New Roman" w:hAnsi="Times New Roman"/>
          <w:sz w:val="24"/>
          <w:szCs w:val="24"/>
        </w:rPr>
        <w:t xml:space="preserve">Федерального </w:t>
      </w:r>
      <w:r w:rsidR="00BA3199">
        <w:rPr>
          <w:rFonts w:ascii="Times New Roman" w:hAnsi="Times New Roman"/>
          <w:sz w:val="24"/>
          <w:szCs w:val="24"/>
        </w:rPr>
        <w:t xml:space="preserve">закона    </w:t>
      </w:r>
      <w:r w:rsidRPr="001A4EE4">
        <w:rPr>
          <w:rFonts w:ascii="Times New Roman" w:hAnsi="Times New Roman"/>
          <w:sz w:val="24"/>
          <w:szCs w:val="24"/>
        </w:rPr>
        <w:t xml:space="preserve">№ 248-ФЗ. </w:t>
      </w: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Консультирование осуществляется </w:t>
      </w:r>
      <w:r w:rsidRPr="001A4EE4">
        <w:rPr>
          <w:rFonts w:ascii="Times New Roman" w:hAnsi="Times New Roman"/>
          <w:sz w:val="24"/>
          <w:szCs w:val="24"/>
        </w:rPr>
        <w:t>по телефону, посредством видеоконференцсвязи, на личном приеме, в ходе проведения профилактического мероприятия в виде профилактического визита, в ходе проведения контрольных мероприятий в виде инспекционного визита, документарной или выездной проверки</w:t>
      </w: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 должностным лицом </w:t>
      </w:r>
      <w:proofErr w:type="gramStart"/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>контрольного  органа</w:t>
      </w:r>
      <w:proofErr w:type="gramEnd"/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 по письменному обращению контролируемого лица или его представителя в течение 5 рабочих дней со дня поступления такого обращения в контрольный орган.</w:t>
      </w:r>
      <w:r w:rsidRPr="001A4EE4">
        <w:rPr>
          <w:rFonts w:ascii="Times New Roman" w:hAnsi="Times New Roman"/>
          <w:sz w:val="24"/>
          <w:szCs w:val="24"/>
        </w:rPr>
        <w:t xml:space="preserve"> </w:t>
      </w: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Консультирование проводится по следующим вопросам: </w:t>
      </w: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A4EE4">
        <w:rPr>
          <w:rFonts w:ascii="Times New Roman" w:hAnsi="Times New Roman"/>
          <w:sz w:val="24"/>
          <w:szCs w:val="24"/>
        </w:rPr>
        <w:t xml:space="preserve">1) об обязательных требованиях, предъявляемых к деятельности контролируемых лиц, соответствии объектов контроля критериям риска, основаниях и о рекомендуемых способах снижения категории риска, а также о видах, содержании и об интенсивности контрольных мероприятий, проводимых в отношении объекта </w:t>
      </w:r>
      <w:proofErr w:type="gramStart"/>
      <w:r w:rsidRPr="001A4EE4">
        <w:rPr>
          <w:rFonts w:ascii="Times New Roman" w:hAnsi="Times New Roman"/>
          <w:sz w:val="24"/>
          <w:szCs w:val="24"/>
        </w:rPr>
        <w:t>контроля ,</w:t>
      </w:r>
      <w:proofErr w:type="gramEnd"/>
      <w:r w:rsidRPr="001A4EE4">
        <w:rPr>
          <w:rFonts w:ascii="Times New Roman" w:hAnsi="Times New Roman"/>
          <w:sz w:val="24"/>
          <w:szCs w:val="24"/>
        </w:rPr>
        <w:t xml:space="preserve"> исходя из его отнесения к соответствующей категории риска; </w:t>
      </w: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A4EE4">
        <w:rPr>
          <w:rFonts w:ascii="Times New Roman" w:hAnsi="Times New Roman"/>
          <w:sz w:val="24"/>
          <w:szCs w:val="24"/>
        </w:rPr>
        <w:t xml:space="preserve">2) об осуществлении муниципального контроля; </w:t>
      </w: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A4EE4">
        <w:rPr>
          <w:rFonts w:ascii="Times New Roman" w:hAnsi="Times New Roman"/>
          <w:sz w:val="24"/>
          <w:szCs w:val="24"/>
        </w:rPr>
        <w:t xml:space="preserve">3) о ведении перечня объектов контроля; </w:t>
      </w: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A4EE4">
        <w:rPr>
          <w:rFonts w:ascii="Times New Roman" w:hAnsi="Times New Roman"/>
          <w:sz w:val="24"/>
          <w:szCs w:val="24"/>
        </w:rPr>
        <w:t xml:space="preserve">4) о досудебном (внесудебном) обжаловании действий (бездействия) и (или) решений, принятых (осуществленных) контрольным органом при осуществлении муниципального контроля; </w:t>
      </w: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A4EE4">
        <w:rPr>
          <w:rFonts w:ascii="Times New Roman" w:hAnsi="Times New Roman"/>
          <w:sz w:val="24"/>
          <w:szCs w:val="24"/>
        </w:rPr>
        <w:t>5) об административной ответственности за нарушение обязательных требований.</w:t>
      </w: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567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8D4CA3" w:rsidRPr="00547543" w:rsidRDefault="008D4CA3" w:rsidP="008D4CA3">
      <w:pPr>
        <w:pStyle w:val="-11"/>
        <w:shd w:val="clear" w:color="auto" w:fill="FFFFFF"/>
        <w:spacing w:after="0" w:line="240" w:lineRule="auto"/>
        <w:ind w:left="0" w:firstLine="567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547543">
        <w:rPr>
          <w:rFonts w:ascii="Times New Roman" w:eastAsia="Times New Roman" w:hAnsi="Times New Roman"/>
          <w:sz w:val="24"/>
          <w:szCs w:val="24"/>
          <w:lang w:eastAsia="ru-RU"/>
        </w:rPr>
        <w:t>Профилактический визит</w:t>
      </w: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567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12. Профилактический визит проводится в соответствии со ст. 52 </w:t>
      </w:r>
      <w:r w:rsidRPr="001A4EE4">
        <w:rPr>
          <w:rFonts w:ascii="Times New Roman" w:hAnsi="Times New Roman"/>
          <w:sz w:val="24"/>
          <w:szCs w:val="24"/>
        </w:rPr>
        <w:t xml:space="preserve">Федерального </w:t>
      </w:r>
      <w:hyperlink r:id="rId15" w:history="1">
        <w:r w:rsidRPr="001A4EE4">
          <w:rPr>
            <w:rFonts w:ascii="Times New Roman" w:hAnsi="Times New Roman"/>
            <w:sz w:val="24"/>
            <w:szCs w:val="24"/>
          </w:rPr>
          <w:t>закона</w:t>
        </w:r>
      </w:hyperlink>
      <w:r w:rsidRPr="001A4EE4">
        <w:rPr>
          <w:rFonts w:ascii="Times New Roman" w:hAnsi="Times New Roman"/>
          <w:sz w:val="24"/>
          <w:szCs w:val="24"/>
        </w:rPr>
        <w:t xml:space="preserve"> № 248-ФЗ. </w:t>
      </w: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>Обязательный профилактический визит проводится в отношении контролируемых лиц, приступающих к осуществлению деятельности в определенной сфере, а также в отношении объектов контроля, отнесенных к категориям высокого риска.</w:t>
      </w:r>
      <w:r w:rsidRPr="001A4EE4">
        <w:rPr>
          <w:rFonts w:ascii="Times New Roman" w:hAnsi="Times New Roman"/>
          <w:sz w:val="24"/>
          <w:szCs w:val="24"/>
        </w:rPr>
        <w:t xml:space="preserve"> </w:t>
      </w: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>Срок проведения профилактического визита (в том числе обязательного профилактического визита): не реже одного раза в год. Профилактический визит проводится в III квартале. Срок проведения профилактического визита (обязательного профилактического визита) не может превышать 1 рабочий день.</w:t>
      </w:r>
    </w:p>
    <w:p w:rsidR="00C60572" w:rsidRDefault="00C60572" w:rsidP="008D4CA3">
      <w:pPr>
        <w:pStyle w:val="-11"/>
        <w:shd w:val="clear" w:color="auto" w:fill="FFFFFF"/>
        <w:spacing w:after="0" w:line="240" w:lineRule="auto"/>
        <w:ind w:left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D4CA3" w:rsidRPr="00547543" w:rsidRDefault="008D4CA3" w:rsidP="008D4CA3">
      <w:pPr>
        <w:pStyle w:val="-11"/>
        <w:shd w:val="clear" w:color="auto" w:fill="FFFFFF"/>
        <w:spacing w:after="0" w:line="240" w:lineRule="auto"/>
        <w:ind w:left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547543">
        <w:rPr>
          <w:rFonts w:ascii="Times New Roman" w:eastAsia="Times New Roman" w:hAnsi="Times New Roman"/>
          <w:sz w:val="24"/>
          <w:szCs w:val="24"/>
          <w:lang w:eastAsia="ru-RU"/>
        </w:rPr>
        <w:t>Самообследование</w:t>
      </w:r>
      <w:proofErr w:type="spellEnd"/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A4EE4">
        <w:rPr>
          <w:rFonts w:ascii="Times New Roman" w:hAnsi="Times New Roman"/>
          <w:sz w:val="24"/>
          <w:szCs w:val="24"/>
        </w:rPr>
        <w:t xml:space="preserve">13. </w:t>
      </w:r>
      <w:proofErr w:type="spellStart"/>
      <w:r w:rsidRPr="001A4EE4">
        <w:rPr>
          <w:rFonts w:ascii="Times New Roman" w:hAnsi="Times New Roman"/>
          <w:sz w:val="24"/>
          <w:szCs w:val="24"/>
        </w:rPr>
        <w:t>Самообследование</w:t>
      </w:r>
      <w:proofErr w:type="spellEnd"/>
      <w:r w:rsidRPr="001A4EE4">
        <w:rPr>
          <w:rFonts w:ascii="Times New Roman" w:hAnsi="Times New Roman"/>
          <w:sz w:val="24"/>
          <w:szCs w:val="24"/>
        </w:rPr>
        <w:t xml:space="preserve"> проводится в порядке, предусмотренном статьей 51 Федерального </w:t>
      </w:r>
      <w:hyperlink r:id="rId16" w:history="1">
        <w:r w:rsidRPr="001A4EE4">
          <w:rPr>
            <w:rFonts w:ascii="Times New Roman" w:hAnsi="Times New Roman"/>
            <w:sz w:val="24"/>
            <w:szCs w:val="24"/>
          </w:rPr>
          <w:t>закона</w:t>
        </w:r>
      </w:hyperlink>
      <w:r w:rsidRPr="001A4EE4">
        <w:rPr>
          <w:rFonts w:ascii="Times New Roman" w:hAnsi="Times New Roman"/>
          <w:sz w:val="24"/>
          <w:szCs w:val="24"/>
        </w:rPr>
        <w:t xml:space="preserve"> № 248-ФЗ. </w:t>
      </w:r>
    </w:p>
    <w:p w:rsidR="008D4CA3" w:rsidRPr="00061AAB" w:rsidRDefault="008D4CA3" w:rsidP="008D4CA3">
      <w:pPr>
        <w:pStyle w:val="-11"/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Информацию о способах и процедуре </w:t>
      </w:r>
      <w:proofErr w:type="spellStart"/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>самообследования</w:t>
      </w:r>
      <w:proofErr w:type="spellEnd"/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 в автоматизированном режиме, в том числе методические рекомендации по проведению </w:t>
      </w:r>
      <w:proofErr w:type="spellStart"/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>самообследования</w:t>
      </w:r>
      <w:proofErr w:type="spellEnd"/>
      <w:r w:rsidRPr="001A4EE4">
        <w:rPr>
          <w:rFonts w:ascii="Times New Roman" w:eastAsia="Times New Roman" w:hAnsi="Times New Roman"/>
          <w:sz w:val="24"/>
          <w:szCs w:val="24"/>
          <w:lang w:eastAsia="ru-RU"/>
        </w:rPr>
        <w:t xml:space="preserve"> и подготовке декларации соблюдения обязательных требований, размещаются на официальном сайте контрольного органа </w:t>
      </w:r>
      <w:r w:rsidRPr="00061AAB">
        <w:rPr>
          <w:rFonts w:ascii="Times New Roman" w:eastAsia="Times New Roman" w:hAnsi="Times New Roman"/>
          <w:sz w:val="24"/>
          <w:szCs w:val="24"/>
          <w:lang w:eastAsia="ru-RU"/>
        </w:rPr>
        <w:t>в разделе «</w:t>
      </w:r>
      <w:r w:rsidR="00061AAB">
        <w:rPr>
          <w:rFonts w:ascii="Times New Roman" w:eastAsia="Times New Roman" w:hAnsi="Times New Roman"/>
          <w:sz w:val="24"/>
          <w:szCs w:val="24"/>
          <w:lang w:eastAsia="ru-RU"/>
        </w:rPr>
        <w:t>Муниципальный контроль».</w:t>
      </w:r>
    </w:p>
    <w:p w:rsidR="008D4CA3" w:rsidRPr="00547543" w:rsidRDefault="008D4CA3" w:rsidP="008D4CA3">
      <w:pPr>
        <w:pStyle w:val="-11"/>
        <w:autoSpaceDE w:val="0"/>
        <w:autoSpaceDN w:val="0"/>
        <w:adjustRightInd w:val="0"/>
        <w:spacing w:after="0" w:line="240" w:lineRule="auto"/>
        <w:ind w:left="851" w:firstLine="425"/>
        <w:jc w:val="both"/>
        <w:rPr>
          <w:rFonts w:ascii="Times New Roman" w:hAnsi="Times New Roman"/>
          <w:sz w:val="24"/>
          <w:szCs w:val="24"/>
        </w:rPr>
      </w:pPr>
    </w:p>
    <w:p w:rsidR="008D4CA3" w:rsidRPr="00547543" w:rsidRDefault="008D4CA3" w:rsidP="008D4CA3">
      <w:pPr>
        <w:pStyle w:val="3"/>
        <w:spacing w:line="295" w:lineRule="exact"/>
        <w:ind w:left="0" w:firstLine="0"/>
        <w:jc w:val="center"/>
        <w:rPr>
          <w:b w:val="0"/>
          <w:sz w:val="24"/>
          <w:szCs w:val="24"/>
        </w:rPr>
      </w:pPr>
      <w:r w:rsidRPr="00547543">
        <w:rPr>
          <w:b w:val="0"/>
          <w:sz w:val="24"/>
          <w:szCs w:val="24"/>
        </w:rPr>
        <w:t xml:space="preserve">Раздел 4. Показатели результативности и эффективности </w:t>
      </w:r>
    </w:p>
    <w:p w:rsidR="008D4CA3" w:rsidRPr="00547543" w:rsidRDefault="008D4CA3" w:rsidP="008D4CA3">
      <w:pPr>
        <w:pStyle w:val="3"/>
        <w:spacing w:line="295" w:lineRule="exact"/>
        <w:ind w:left="0" w:firstLine="0"/>
        <w:jc w:val="center"/>
        <w:rPr>
          <w:b w:val="0"/>
          <w:sz w:val="24"/>
          <w:szCs w:val="24"/>
          <w:lang w:val="ru-RU"/>
        </w:rPr>
      </w:pPr>
      <w:r w:rsidRPr="00547543">
        <w:rPr>
          <w:b w:val="0"/>
          <w:sz w:val="24"/>
          <w:szCs w:val="24"/>
        </w:rPr>
        <w:t>программы профилактики</w:t>
      </w:r>
    </w:p>
    <w:p w:rsidR="008D4CA3" w:rsidRPr="001A4EE4" w:rsidRDefault="008D4CA3" w:rsidP="008D4CA3">
      <w:pPr>
        <w:pStyle w:val="-11"/>
        <w:shd w:val="clear" w:color="auto" w:fill="FFFFFF"/>
        <w:spacing w:after="0" w:line="240" w:lineRule="auto"/>
        <w:ind w:left="108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D4CA3" w:rsidRPr="001A4EE4" w:rsidRDefault="008D4CA3" w:rsidP="008D4CA3">
      <w:pPr>
        <w:pStyle w:val="a7"/>
        <w:ind w:left="0" w:firstLine="709"/>
        <w:rPr>
          <w:sz w:val="24"/>
          <w:szCs w:val="24"/>
          <w:lang w:val="ru-RU" w:eastAsia="ru-RU" w:bidi="ar-SA"/>
        </w:rPr>
      </w:pPr>
      <w:r w:rsidRPr="001A4EE4">
        <w:rPr>
          <w:sz w:val="24"/>
          <w:szCs w:val="24"/>
          <w:lang w:val="ru-RU" w:eastAsia="ru-RU" w:bidi="ar-SA"/>
        </w:rPr>
        <w:t xml:space="preserve">14. Эффективность реализации программы профилактики оценивается: </w:t>
      </w:r>
    </w:p>
    <w:p w:rsidR="008D4CA3" w:rsidRPr="001A4EE4" w:rsidRDefault="008D4CA3" w:rsidP="008D4CA3">
      <w:pPr>
        <w:pStyle w:val="a7"/>
        <w:ind w:left="0" w:firstLine="709"/>
        <w:rPr>
          <w:sz w:val="24"/>
          <w:szCs w:val="24"/>
          <w:lang w:val="ru-RU" w:eastAsia="ru-RU" w:bidi="ar-SA"/>
        </w:rPr>
      </w:pPr>
      <w:r w:rsidRPr="001A4EE4">
        <w:rPr>
          <w:sz w:val="24"/>
          <w:szCs w:val="24"/>
          <w:lang w:val="ru-RU" w:eastAsia="ru-RU" w:bidi="ar-SA"/>
        </w:rPr>
        <w:t xml:space="preserve">1) повышением эффективности системы профилактики нарушений обязательных </w:t>
      </w:r>
      <w:r w:rsidRPr="001A4EE4">
        <w:rPr>
          <w:sz w:val="24"/>
          <w:szCs w:val="24"/>
          <w:lang w:val="ru-RU" w:eastAsia="ru-RU" w:bidi="ar-SA"/>
        </w:rPr>
        <w:lastRenderedPageBreak/>
        <w:t xml:space="preserve">требований; </w:t>
      </w:r>
    </w:p>
    <w:p w:rsidR="008D4CA3" w:rsidRPr="001A4EE4" w:rsidRDefault="008D4CA3" w:rsidP="008D4CA3">
      <w:pPr>
        <w:pStyle w:val="a7"/>
        <w:ind w:left="0" w:firstLine="709"/>
        <w:rPr>
          <w:sz w:val="24"/>
          <w:szCs w:val="24"/>
          <w:lang w:val="ru-RU" w:eastAsia="ru-RU" w:bidi="ar-SA"/>
        </w:rPr>
      </w:pPr>
      <w:r w:rsidRPr="001A4EE4">
        <w:rPr>
          <w:sz w:val="24"/>
          <w:szCs w:val="24"/>
          <w:lang w:val="ru-RU" w:eastAsia="ru-RU" w:bidi="ar-SA"/>
        </w:rPr>
        <w:t xml:space="preserve">2) повышением уровня правовой грамотности контролируемых лиц  в вопросах исполнения обязательных требований, степенью их информативности об обязательных требованиях, о принятых и готовящихся изменениях в системе обязательных требований, о порядке проведения контрольных мероприятий и правах контролируемых лиц в ходе их проведения; </w:t>
      </w:r>
    </w:p>
    <w:p w:rsidR="008D4CA3" w:rsidRPr="001A4EE4" w:rsidRDefault="008D4CA3" w:rsidP="008D4CA3">
      <w:pPr>
        <w:pStyle w:val="a7"/>
        <w:ind w:left="0" w:firstLine="709"/>
        <w:rPr>
          <w:sz w:val="24"/>
          <w:szCs w:val="24"/>
          <w:lang w:val="ru-RU" w:eastAsia="ru-RU" w:bidi="ar-SA"/>
        </w:rPr>
      </w:pPr>
      <w:r w:rsidRPr="001A4EE4">
        <w:rPr>
          <w:sz w:val="24"/>
          <w:szCs w:val="24"/>
          <w:lang w:val="ru-RU" w:eastAsia="ru-RU" w:bidi="ar-SA"/>
        </w:rPr>
        <w:t xml:space="preserve">3) снижением количества правонарушений при осуществлении контролируемыми лицами своей деятельности; </w:t>
      </w:r>
    </w:p>
    <w:p w:rsidR="008D4CA3" w:rsidRPr="001A4EE4" w:rsidRDefault="008D4CA3" w:rsidP="008D4CA3">
      <w:pPr>
        <w:pStyle w:val="a7"/>
        <w:ind w:left="0" w:firstLine="709"/>
        <w:rPr>
          <w:sz w:val="24"/>
          <w:szCs w:val="24"/>
          <w:lang w:val="ru-RU" w:eastAsia="ru-RU" w:bidi="ar-SA"/>
        </w:rPr>
      </w:pPr>
      <w:r w:rsidRPr="001A4EE4">
        <w:rPr>
          <w:sz w:val="24"/>
          <w:szCs w:val="24"/>
          <w:lang w:val="ru-RU" w:eastAsia="ru-RU" w:bidi="ar-SA"/>
        </w:rPr>
        <w:t xml:space="preserve">4) понятностью обязательных требований, обеспечивающей их однозначное толкование контролируемыми лицами и контрольным органом; </w:t>
      </w:r>
    </w:p>
    <w:p w:rsidR="008D4CA3" w:rsidRPr="001A4EE4" w:rsidRDefault="008D4CA3" w:rsidP="008D4CA3">
      <w:pPr>
        <w:pStyle w:val="a7"/>
        <w:ind w:left="0" w:firstLine="709"/>
        <w:rPr>
          <w:sz w:val="24"/>
          <w:szCs w:val="24"/>
          <w:lang w:val="ru-RU" w:eastAsia="ru-RU" w:bidi="ar-SA"/>
        </w:rPr>
      </w:pPr>
      <w:r w:rsidRPr="001A4EE4">
        <w:rPr>
          <w:sz w:val="24"/>
          <w:szCs w:val="24"/>
          <w:lang w:val="ru-RU" w:eastAsia="ru-RU" w:bidi="ar-SA"/>
        </w:rPr>
        <w:t xml:space="preserve">5) вовлечением контролируемых лиц в регулярное взаимодействие  с контрольным органом. </w:t>
      </w:r>
    </w:p>
    <w:p w:rsidR="008D4CA3" w:rsidRPr="001A4EE4" w:rsidRDefault="008D4CA3" w:rsidP="008D4CA3">
      <w:pPr>
        <w:pStyle w:val="a7"/>
        <w:ind w:left="0" w:firstLine="709"/>
        <w:rPr>
          <w:sz w:val="24"/>
          <w:szCs w:val="24"/>
          <w:lang w:val="ru-RU" w:eastAsia="ru-RU" w:bidi="ar-SA"/>
        </w:rPr>
      </w:pPr>
      <w:r w:rsidRPr="001A4EE4">
        <w:rPr>
          <w:sz w:val="24"/>
          <w:szCs w:val="24"/>
          <w:lang w:val="ru-RU" w:eastAsia="ru-RU" w:bidi="ar-SA"/>
        </w:rPr>
        <w:t xml:space="preserve">15. Основными механизмами оценки эффективности и результативности профилактических мероприятий являются анализ статистических показателей контрольной деятельности и оценка удовлетворенности контролируемых лиц качеством мероприятий, которые осуществляются, в том числе методами социологических исследований. </w:t>
      </w:r>
    </w:p>
    <w:p w:rsidR="008D4CA3" w:rsidRPr="001A4EE4" w:rsidRDefault="008D4CA3" w:rsidP="008D4CA3">
      <w:pPr>
        <w:pStyle w:val="a7"/>
        <w:ind w:left="0" w:firstLine="709"/>
        <w:rPr>
          <w:sz w:val="24"/>
          <w:szCs w:val="24"/>
          <w:lang w:val="ru-RU" w:eastAsia="ru-RU" w:bidi="ar-SA"/>
        </w:rPr>
      </w:pPr>
      <w:r w:rsidRPr="001A4EE4">
        <w:rPr>
          <w:sz w:val="24"/>
          <w:szCs w:val="24"/>
          <w:lang w:val="ru-RU" w:eastAsia="ru-RU" w:bidi="ar-SA"/>
        </w:rPr>
        <w:t xml:space="preserve">16. Ключевыми направлениями социологических исследований являются: </w:t>
      </w:r>
    </w:p>
    <w:p w:rsidR="008D4CA3" w:rsidRPr="001A4EE4" w:rsidRDefault="008D4CA3" w:rsidP="008D4CA3">
      <w:pPr>
        <w:pStyle w:val="a7"/>
        <w:ind w:left="0" w:firstLine="709"/>
        <w:rPr>
          <w:sz w:val="24"/>
          <w:szCs w:val="24"/>
          <w:lang w:val="ru-RU" w:eastAsia="ru-RU" w:bidi="ar-SA"/>
        </w:rPr>
      </w:pPr>
      <w:r w:rsidRPr="001A4EE4">
        <w:rPr>
          <w:sz w:val="24"/>
          <w:szCs w:val="24"/>
          <w:lang w:val="ru-RU" w:eastAsia="ru-RU" w:bidi="ar-SA"/>
        </w:rPr>
        <w:t xml:space="preserve">1) информированность контролируемых лиц об обязательных требованиях, о принятых и готовящихся изменениях в системе обязательных требований, о порядке проведения контрольных мероприятий и правах контролируемых лиц в ходе их проведения; </w:t>
      </w:r>
    </w:p>
    <w:p w:rsidR="008D4CA3" w:rsidRPr="001A4EE4" w:rsidRDefault="008D4CA3" w:rsidP="008D4CA3">
      <w:pPr>
        <w:pStyle w:val="a7"/>
        <w:ind w:left="0" w:firstLine="709"/>
        <w:rPr>
          <w:sz w:val="24"/>
          <w:szCs w:val="24"/>
          <w:lang w:val="ru-RU" w:eastAsia="ru-RU" w:bidi="ar-SA"/>
        </w:rPr>
      </w:pPr>
      <w:r w:rsidRPr="001A4EE4">
        <w:rPr>
          <w:sz w:val="24"/>
          <w:szCs w:val="24"/>
          <w:lang w:val="ru-RU" w:eastAsia="ru-RU" w:bidi="ar-SA"/>
        </w:rPr>
        <w:t xml:space="preserve">2) понятность обязательных требований, обеспечивающая их однозначное толкование контролируемыми лицами и контрольным органом; </w:t>
      </w:r>
    </w:p>
    <w:p w:rsidR="008D4CA3" w:rsidRPr="001A4EE4" w:rsidRDefault="008D4CA3" w:rsidP="008D4CA3">
      <w:pPr>
        <w:pStyle w:val="a7"/>
        <w:ind w:left="0" w:firstLine="709"/>
        <w:rPr>
          <w:sz w:val="24"/>
          <w:szCs w:val="24"/>
          <w:lang w:val="ru-RU" w:eastAsia="ru-RU" w:bidi="ar-SA"/>
        </w:rPr>
      </w:pPr>
      <w:r w:rsidRPr="001A4EE4">
        <w:rPr>
          <w:sz w:val="24"/>
          <w:szCs w:val="24"/>
          <w:lang w:val="ru-RU" w:eastAsia="ru-RU" w:bidi="ar-SA"/>
        </w:rPr>
        <w:t xml:space="preserve">3) вовлечение контролируемых лиц в регулярное взаимодействие с контрольным органом. </w:t>
      </w:r>
    </w:p>
    <w:p w:rsidR="008D4CA3" w:rsidRPr="001A4EE4" w:rsidRDefault="008D4CA3" w:rsidP="008D4CA3">
      <w:pPr>
        <w:pStyle w:val="a7"/>
        <w:ind w:left="0" w:firstLine="709"/>
        <w:rPr>
          <w:sz w:val="24"/>
          <w:szCs w:val="24"/>
          <w:lang w:val="ru-RU" w:eastAsia="ru-RU" w:bidi="ar-SA"/>
        </w:rPr>
      </w:pPr>
      <w:r w:rsidRPr="001A4EE4">
        <w:rPr>
          <w:sz w:val="24"/>
          <w:szCs w:val="24"/>
          <w:lang w:val="ru-RU" w:eastAsia="ru-RU" w:bidi="ar-SA"/>
        </w:rPr>
        <w:t xml:space="preserve">17. Оценка эффективности реализации Программы профилактики рассчитывается ежегодно (по итогам календарного года). </w:t>
      </w:r>
    </w:p>
    <w:p w:rsidR="008D4CA3" w:rsidRPr="001A4EE4" w:rsidRDefault="008D4CA3" w:rsidP="008D4CA3">
      <w:pPr>
        <w:pStyle w:val="a7"/>
        <w:ind w:left="0" w:firstLine="709"/>
        <w:rPr>
          <w:sz w:val="24"/>
          <w:szCs w:val="24"/>
          <w:lang w:val="ru-RU" w:eastAsia="ru-RU" w:bidi="ar-SA"/>
        </w:rPr>
      </w:pPr>
      <w:r w:rsidRPr="001A4EE4">
        <w:rPr>
          <w:sz w:val="24"/>
          <w:szCs w:val="24"/>
          <w:lang w:val="ru-RU" w:eastAsia="ru-RU" w:bidi="ar-SA"/>
        </w:rPr>
        <w:t>Отклонение фактического значения показателя от планового значения показателя профилактических мероприятий определяется по формуле:</w:t>
      </w:r>
    </w:p>
    <w:p w:rsidR="008D4CA3" w:rsidRPr="001A4EE4" w:rsidRDefault="008D4CA3" w:rsidP="008D4CA3">
      <w:pPr>
        <w:pStyle w:val="a7"/>
        <w:ind w:left="0"/>
        <w:jc w:val="center"/>
        <w:rPr>
          <w:sz w:val="24"/>
          <w:szCs w:val="24"/>
          <w:lang w:val="ru-RU" w:eastAsia="ru-RU" w:bidi="ar-SA"/>
        </w:rPr>
      </w:pPr>
      <w:r w:rsidRPr="001A4EE4">
        <w:rPr>
          <w:noProof/>
          <w:position w:val="-28"/>
          <w:sz w:val="24"/>
          <w:szCs w:val="24"/>
          <w:lang w:val="ru-RU" w:eastAsia="ru-RU" w:bidi="ar-SA"/>
        </w:rPr>
        <w:drawing>
          <wp:inline distT="0" distB="0" distL="0" distR="0" wp14:anchorId="513F974E" wp14:editId="0F9C7750">
            <wp:extent cx="1232535" cy="516890"/>
            <wp:effectExtent l="0" t="0" r="5715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2535" cy="516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4EE4">
        <w:rPr>
          <w:sz w:val="24"/>
          <w:szCs w:val="24"/>
          <w:lang w:val="ru-RU" w:eastAsia="ru-RU" w:bidi="ar-SA"/>
        </w:rPr>
        <w:t>где:</w:t>
      </w:r>
    </w:p>
    <w:p w:rsidR="008D4CA3" w:rsidRPr="001A4EE4" w:rsidRDefault="008D4CA3" w:rsidP="008D4CA3">
      <w:pPr>
        <w:pStyle w:val="a7"/>
        <w:ind w:left="0" w:firstLine="567"/>
        <w:rPr>
          <w:sz w:val="24"/>
          <w:szCs w:val="24"/>
          <w:lang w:val="ru-RU" w:eastAsia="ru-RU" w:bidi="ar-SA"/>
        </w:rPr>
      </w:pPr>
      <w:r w:rsidRPr="001A4EE4">
        <w:rPr>
          <w:sz w:val="24"/>
          <w:szCs w:val="24"/>
          <w:lang w:val="ru-RU" w:eastAsia="ru-RU" w:bidi="ar-SA"/>
        </w:rPr>
        <w:t>i - номер показателя;</w:t>
      </w:r>
    </w:p>
    <w:p w:rsidR="008D4CA3" w:rsidRPr="001A4EE4" w:rsidRDefault="008D4CA3" w:rsidP="008D4CA3">
      <w:pPr>
        <w:pStyle w:val="a7"/>
        <w:ind w:left="0" w:firstLine="567"/>
        <w:rPr>
          <w:sz w:val="24"/>
          <w:szCs w:val="24"/>
          <w:lang w:val="ru-RU" w:eastAsia="ru-RU" w:bidi="ar-SA"/>
        </w:rPr>
      </w:pPr>
      <w:r w:rsidRPr="001A4EE4">
        <w:rPr>
          <w:sz w:val="24"/>
          <w:szCs w:val="24"/>
          <w:lang w:val="ru-RU" w:eastAsia="ru-RU" w:bidi="ar-SA"/>
        </w:rPr>
        <w:t xml:space="preserve"> - отклонение фактического значения i-</w:t>
      </w:r>
      <w:proofErr w:type="spellStart"/>
      <w:r w:rsidRPr="001A4EE4">
        <w:rPr>
          <w:sz w:val="24"/>
          <w:szCs w:val="24"/>
          <w:lang w:val="ru-RU" w:eastAsia="ru-RU" w:bidi="ar-SA"/>
        </w:rPr>
        <w:t>го</w:t>
      </w:r>
      <w:proofErr w:type="spellEnd"/>
      <w:r w:rsidRPr="001A4EE4">
        <w:rPr>
          <w:sz w:val="24"/>
          <w:szCs w:val="24"/>
          <w:lang w:val="ru-RU" w:eastAsia="ru-RU" w:bidi="ar-SA"/>
        </w:rPr>
        <w:t xml:space="preserve"> показателя от планового значения i-</w:t>
      </w:r>
      <w:proofErr w:type="spellStart"/>
      <w:r w:rsidRPr="001A4EE4">
        <w:rPr>
          <w:sz w:val="24"/>
          <w:szCs w:val="24"/>
          <w:lang w:val="ru-RU" w:eastAsia="ru-RU" w:bidi="ar-SA"/>
        </w:rPr>
        <w:t>го</w:t>
      </w:r>
      <w:proofErr w:type="spellEnd"/>
      <w:r w:rsidRPr="001A4EE4">
        <w:rPr>
          <w:sz w:val="24"/>
          <w:szCs w:val="24"/>
          <w:lang w:val="ru-RU" w:eastAsia="ru-RU" w:bidi="ar-SA"/>
        </w:rPr>
        <w:t xml:space="preserve"> показателя;</w:t>
      </w:r>
    </w:p>
    <w:p w:rsidR="008D4CA3" w:rsidRPr="001A4EE4" w:rsidRDefault="008D4CA3" w:rsidP="008D4CA3">
      <w:pPr>
        <w:pStyle w:val="a7"/>
        <w:ind w:left="0" w:firstLine="567"/>
        <w:rPr>
          <w:sz w:val="24"/>
          <w:szCs w:val="24"/>
          <w:lang w:val="ru-RU" w:eastAsia="ru-RU" w:bidi="ar-SA"/>
        </w:rPr>
      </w:pPr>
      <w:r w:rsidRPr="001A4EE4">
        <w:rPr>
          <w:sz w:val="24"/>
          <w:szCs w:val="24"/>
          <w:lang w:val="ru-RU" w:eastAsia="ru-RU" w:bidi="ar-SA"/>
        </w:rPr>
        <w:t xml:space="preserve"> - фактическое значение i-</w:t>
      </w:r>
      <w:proofErr w:type="spellStart"/>
      <w:r w:rsidRPr="001A4EE4">
        <w:rPr>
          <w:sz w:val="24"/>
          <w:szCs w:val="24"/>
          <w:lang w:val="ru-RU" w:eastAsia="ru-RU" w:bidi="ar-SA"/>
        </w:rPr>
        <w:t>го</w:t>
      </w:r>
      <w:proofErr w:type="spellEnd"/>
      <w:r w:rsidRPr="001A4EE4">
        <w:rPr>
          <w:sz w:val="24"/>
          <w:szCs w:val="24"/>
          <w:lang w:val="ru-RU" w:eastAsia="ru-RU" w:bidi="ar-SA"/>
        </w:rPr>
        <w:t xml:space="preserve"> показателя профилактических мероприятий;</w:t>
      </w:r>
    </w:p>
    <w:p w:rsidR="008D4CA3" w:rsidRPr="001A4EE4" w:rsidRDefault="008D4CA3" w:rsidP="008D4CA3">
      <w:pPr>
        <w:pStyle w:val="a7"/>
        <w:ind w:left="0" w:firstLine="567"/>
        <w:rPr>
          <w:sz w:val="24"/>
          <w:szCs w:val="24"/>
          <w:lang w:val="ru-RU" w:eastAsia="ru-RU" w:bidi="ar-SA"/>
        </w:rPr>
      </w:pPr>
      <w:r w:rsidRPr="001A4EE4">
        <w:rPr>
          <w:sz w:val="24"/>
          <w:szCs w:val="24"/>
          <w:lang w:val="ru-RU" w:eastAsia="ru-RU" w:bidi="ar-SA"/>
        </w:rPr>
        <w:t xml:space="preserve"> - плановое значение i-</w:t>
      </w:r>
      <w:proofErr w:type="spellStart"/>
      <w:r w:rsidRPr="001A4EE4">
        <w:rPr>
          <w:sz w:val="24"/>
          <w:szCs w:val="24"/>
          <w:lang w:val="ru-RU" w:eastAsia="ru-RU" w:bidi="ar-SA"/>
        </w:rPr>
        <w:t>го</w:t>
      </w:r>
      <w:proofErr w:type="spellEnd"/>
      <w:r w:rsidRPr="001A4EE4">
        <w:rPr>
          <w:sz w:val="24"/>
          <w:szCs w:val="24"/>
          <w:lang w:val="ru-RU" w:eastAsia="ru-RU" w:bidi="ar-SA"/>
        </w:rPr>
        <w:t xml:space="preserve"> показателя профилактических мероприятий.</w:t>
      </w:r>
    </w:p>
    <w:p w:rsidR="008D4CA3" w:rsidRPr="001A4EE4" w:rsidRDefault="000215EC" w:rsidP="008D4CA3">
      <w:pPr>
        <w:pStyle w:val="a7"/>
        <w:ind w:left="0" w:firstLine="567"/>
        <w:rPr>
          <w:sz w:val="24"/>
          <w:szCs w:val="24"/>
          <w:lang w:val="ru-RU" w:eastAsia="ru-RU" w:bidi="ar-SA"/>
        </w:rPr>
      </w:pPr>
      <w:r>
        <w:rPr>
          <w:sz w:val="24"/>
          <w:szCs w:val="24"/>
          <w:lang w:val="ru-RU" w:eastAsia="ru-RU" w:bidi="ar-SA"/>
        </w:rPr>
        <w:t>В случае подсчета «понижаемого»</w:t>
      </w:r>
      <w:r w:rsidR="008D4CA3" w:rsidRPr="001A4EE4">
        <w:rPr>
          <w:sz w:val="24"/>
          <w:szCs w:val="24"/>
          <w:lang w:val="ru-RU" w:eastAsia="ru-RU" w:bidi="ar-SA"/>
        </w:rPr>
        <w:t xml:space="preserve"> показателя отклонения фактического значения показателя от планового значения показателя профилактических мероприятий отклонение определяется по формуле:</w:t>
      </w:r>
    </w:p>
    <w:p w:rsidR="008D4CA3" w:rsidRPr="001A4EE4" w:rsidRDefault="008D4CA3" w:rsidP="008D4CA3">
      <w:pPr>
        <w:pStyle w:val="a7"/>
        <w:ind w:left="0"/>
        <w:jc w:val="center"/>
        <w:rPr>
          <w:sz w:val="24"/>
          <w:szCs w:val="24"/>
          <w:lang w:val="ru-RU" w:eastAsia="ru-RU" w:bidi="ar-SA"/>
        </w:rPr>
      </w:pPr>
      <w:r w:rsidRPr="001A4EE4">
        <w:rPr>
          <w:noProof/>
          <w:position w:val="-28"/>
          <w:sz w:val="24"/>
          <w:szCs w:val="24"/>
          <w:lang w:val="ru-RU" w:eastAsia="ru-RU" w:bidi="ar-SA"/>
        </w:rPr>
        <w:drawing>
          <wp:inline distT="0" distB="0" distL="0" distR="0" wp14:anchorId="0099E1BA" wp14:editId="2A754FBF">
            <wp:extent cx="1232535" cy="516890"/>
            <wp:effectExtent l="0" t="0" r="5715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2535" cy="516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4EE4">
        <w:rPr>
          <w:sz w:val="24"/>
          <w:szCs w:val="24"/>
          <w:lang w:val="ru-RU" w:eastAsia="ru-RU" w:bidi="ar-SA"/>
        </w:rPr>
        <w:t>где:</w:t>
      </w:r>
    </w:p>
    <w:p w:rsidR="008D4CA3" w:rsidRPr="001A4EE4" w:rsidRDefault="008D4CA3" w:rsidP="008D4CA3">
      <w:pPr>
        <w:pStyle w:val="a7"/>
        <w:ind w:left="0" w:firstLine="567"/>
        <w:rPr>
          <w:sz w:val="24"/>
          <w:szCs w:val="24"/>
          <w:lang w:val="ru-RU" w:eastAsia="ru-RU" w:bidi="ar-SA"/>
        </w:rPr>
      </w:pPr>
      <w:proofErr w:type="gramStart"/>
      <w:r w:rsidRPr="001A4EE4">
        <w:rPr>
          <w:sz w:val="24"/>
          <w:szCs w:val="24"/>
          <w:lang w:val="ru-RU" w:eastAsia="ru-RU" w:bidi="ar-SA"/>
        </w:rPr>
        <w:t xml:space="preserve">при </w:t>
      </w:r>
      <w:r w:rsidRPr="001A4EE4">
        <w:rPr>
          <w:noProof/>
          <w:position w:val="-9"/>
          <w:sz w:val="24"/>
          <w:szCs w:val="24"/>
          <w:lang w:val="ru-RU" w:eastAsia="ru-RU" w:bidi="ar-SA"/>
        </w:rPr>
        <w:drawing>
          <wp:inline distT="0" distB="0" distL="0" distR="0" wp14:anchorId="71812E8C" wp14:editId="03E3A63D">
            <wp:extent cx="683895" cy="278130"/>
            <wp:effectExtent l="0" t="0" r="1905" b="762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" cy="278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4EE4">
        <w:rPr>
          <w:sz w:val="24"/>
          <w:szCs w:val="24"/>
          <w:lang w:val="ru-RU" w:eastAsia="ru-RU" w:bidi="ar-SA"/>
        </w:rPr>
        <w:t>,</w:t>
      </w:r>
      <w:proofErr w:type="gramEnd"/>
      <w:r w:rsidRPr="001A4EE4">
        <w:rPr>
          <w:sz w:val="24"/>
          <w:szCs w:val="24"/>
          <w:lang w:val="ru-RU" w:eastAsia="ru-RU" w:bidi="ar-SA"/>
        </w:rPr>
        <w:t xml:space="preserve"> то </w:t>
      </w:r>
      <w:r w:rsidRPr="001A4EE4">
        <w:rPr>
          <w:noProof/>
          <w:position w:val="-9"/>
          <w:sz w:val="24"/>
          <w:szCs w:val="24"/>
          <w:lang w:val="ru-RU" w:eastAsia="ru-RU" w:bidi="ar-SA"/>
        </w:rPr>
        <w:drawing>
          <wp:inline distT="0" distB="0" distL="0" distR="0" wp14:anchorId="4F6D2722" wp14:editId="29832D4D">
            <wp:extent cx="826770" cy="278130"/>
            <wp:effectExtent l="0" t="0" r="0" b="762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6770" cy="278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4EE4">
        <w:rPr>
          <w:sz w:val="24"/>
          <w:szCs w:val="24"/>
          <w:lang w:val="ru-RU" w:eastAsia="ru-RU" w:bidi="ar-SA"/>
        </w:rPr>
        <w:t>.</w:t>
      </w:r>
    </w:p>
    <w:p w:rsidR="008D4CA3" w:rsidRPr="001A4EE4" w:rsidRDefault="008D4CA3" w:rsidP="008D4CA3">
      <w:pPr>
        <w:pStyle w:val="a7"/>
        <w:ind w:left="0" w:firstLine="567"/>
        <w:rPr>
          <w:sz w:val="24"/>
          <w:szCs w:val="24"/>
          <w:lang w:val="ru-RU" w:eastAsia="ru-RU" w:bidi="ar-SA"/>
        </w:rPr>
      </w:pPr>
      <w:r w:rsidRPr="001A4EE4">
        <w:rPr>
          <w:sz w:val="24"/>
          <w:szCs w:val="24"/>
          <w:lang w:val="ru-RU" w:eastAsia="ru-RU" w:bidi="ar-SA"/>
        </w:rPr>
        <w:t>Оценка эффективности реализации Программы профилактики рассчитывается по следующей формуле:</w:t>
      </w:r>
    </w:p>
    <w:p w:rsidR="008D4CA3" w:rsidRPr="001A4EE4" w:rsidRDefault="008D4CA3" w:rsidP="008D4CA3">
      <w:pPr>
        <w:pStyle w:val="a7"/>
        <w:ind w:left="0"/>
        <w:jc w:val="center"/>
        <w:rPr>
          <w:sz w:val="24"/>
          <w:szCs w:val="24"/>
          <w:lang w:val="ru-RU" w:eastAsia="ru-RU" w:bidi="ar-SA"/>
        </w:rPr>
      </w:pPr>
      <w:r w:rsidRPr="001A4EE4">
        <w:rPr>
          <w:noProof/>
          <w:position w:val="-28"/>
          <w:sz w:val="24"/>
          <w:szCs w:val="24"/>
          <w:lang w:val="ru-RU" w:eastAsia="ru-RU" w:bidi="ar-SA"/>
        </w:rPr>
        <w:drawing>
          <wp:inline distT="0" distB="0" distL="0" distR="0" wp14:anchorId="286DB6AB" wp14:editId="140593D8">
            <wp:extent cx="1009650" cy="516890"/>
            <wp:effectExtent l="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516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4EE4">
        <w:rPr>
          <w:sz w:val="24"/>
          <w:szCs w:val="24"/>
          <w:lang w:val="ru-RU" w:eastAsia="ru-RU" w:bidi="ar-SA"/>
        </w:rPr>
        <w:t>где</w:t>
      </w:r>
    </w:p>
    <w:p w:rsidR="008D4CA3" w:rsidRPr="001A4EE4" w:rsidRDefault="008D4CA3" w:rsidP="008D4CA3">
      <w:pPr>
        <w:pStyle w:val="a7"/>
        <w:ind w:left="0" w:firstLine="567"/>
        <w:rPr>
          <w:sz w:val="24"/>
          <w:szCs w:val="24"/>
          <w:lang w:val="ru-RU" w:eastAsia="ru-RU" w:bidi="ar-SA"/>
        </w:rPr>
      </w:pPr>
      <w:proofErr w:type="spellStart"/>
      <w:r w:rsidRPr="001A4EE4">
        <w:rPr>
          <w:sz w:val="24"/>
          <w:szCs w:val="24"/>
          <w:lang w:val="ru-RU" w:eastAsia="ru-RU" w:bidi="ar-SA"/>
        </w:rPr>
        <w:t>Пэф</w:t>
      </w:r>
      <w:proofErr w:type="spellEnd"/>
      <w:r w:rsidRPr="001A4EE4">
        <w:rPr>
          <w:sz w:val="24"/>
          <w:szCs w:val="24"/>
          <w:lang w:val="ru-RU" w:eastAsia="ru-RU" w:bidi="ar-SA"/>
        </w:rPr>
        <w:t xml:space="preserve"> - Итоговая оценка эффективности реализации Программы профилактики;</w:t>
      </w:r>
    </w:p>
    <w:p w:rsidR="008D4CA3" w:rsidRPr="001A4EE4" w:rsidRDefault="008D4CA3" w:rsidP="008D4CA3">
      <w:pPr>
        <w:pStyle w:val="a7"/>
        <w:ind w:left="0" w:firstLine="567"/>
        <w:rPr>
          <w:sz w:val="24"/>
          <w:szCs w:val="24"/>
          <w:lang w:val="ru-RU" w:eastAsia="ru-RU" w:bidi="ar-SA"/>
        </w:rPr>
      </w:pPr>
      <w:r w:rsidRPr="001A4EE4">
        <w:rPr>
          <w:noProof/>
          <w:position w:val="-12"/>
          <w:sz w:val="24"/>
          <w:szCs w:val="24"/>
          <w:lang w:val="ru-RU" w:eastAsia="ru-RU" w:bidi="ar-SA"/>
        </w:rPr>
        <w:lastRenderedPageBreak/>
        <w:drawing>
          <wp:inline distT="0" distB="0" distL="0" distR="0" wp14:anchorId="35057127" wp14:editId="2CD2BB0A">
            <wp:extent cx="445135" cy="309880"/>
            <wp:effectExtent l="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135" cy="309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4EE4">
        <w:rPr>
          <w:sz w:val="24"/>
          <w:szCs w:val="24"/>
          <w:lang w:val="ru-RU" w:eastAsia="ru-RU" w:bidi="ar-SA"/>
        </w:rPr>
        <w:t xml:space="preserve"> - сумма отклонений фактических значений показателей Программы профилактики от плановых значений по итогам календарного года;</w:t>
      </w:r>
    </w:p>
    <w:p w:rsidR="008D4CA3" w:rsidRPr="001A4EE4" w:rsidRDefault="008D4CA3" w:rsidP="008D4CA3">
      <w:pPr>
        <w:pStyle w:val="a7"/>
        <w:ind w:left="0" w:firstLine="567"/>
        <w:rPr>
          <w:sz w:val="24"/>
          <w:szCs w:val="24"/>
          <w:lang w:val="ru-RU" w:eastAsia="ru-RU" w:bidi="ar-SA"/>
        </w:rPr>
      </w:pPr>
      <w:r w:rsidRPr="001A4EE4">
        <w:rPr>
          <w:sz w:val="24"/>
          <w:szCs w:val="24"/>
          <w:lang w:val="ru-RU" w:eastAsia="ru-RU" w:bidi="ar-SA"/>
        </w:rPr>
        <w:t>N - общее количество показателей Программы профилактики.</w:t>
      </w:r>
    </w:p>
    <w:p w:rsidR="008D4CA3" w:rsidRPr="001A4EE4" w:rsidRDefault="008D4CA3" w:rsidP="008D4CA3">
      <w:pPr>
        <w:pStyle w:val="a7"/>
        <w:ind w:left="0" w:firstLine="567"/>
        <w:rPr>
          <w:sz w:val="24"/>
          <w:szCs w:val="24"/>
          <w:lang w:val="ru-RU" w:eastAsia="ru-RU" w:bidi="ar-SA"/>
        </w:rPr>
      </w:pPr>
      <w:r w:rsidRPr="001A4EE4">
        <w:rPr>
          <w:sz w:val="24"/>
          <w:szCs w:val="24"/>
          <w:lang w:val="ru-RU" w:eastAsia="ru-RU" w:bidi="ar-SA"/>
        </w:rPr>
        <w:t xml:space="preserve">В случае, если оценка эффективности реализации Программы профилактики более 100 %, то считать </w:t>
      </w:r>
      <w:proofErr w:type="spellStart"/>
      <w:r w:rsidRPr="001A4EE4">
        <w:rPr>
          <w:sz w:val="24"/>
          <w:szCs w:val="24"/>
          <w:lang w:val="ru-RU" w:eastAsia="ru-RU" w:bidi="ar-SA"/>
        </w:rPr>
        <w:t>Пэф</w:t>
      </w:r>
      <w:proofErr w:type="spellEnd"/>
      <w:r w:rsidRPr="001A4EE4">
        <w:rPr>
          <w:sz w:val="24"/>
          <w:szCs w:val="24"/>
          <w:lang w:val="ru-RU" w:eastAsia="ru-RU" w:bidi="ar-SA"/>
        </w:rPr>
        <w:t xml:space="preserve"> равным 100 %.</w:t>
      </w:r>
    </w:p>
    <w:p w:rsidR="008D4CA3" w:rsidRDefault="008D4CA3" w:rsidP="008D4CA3">
      <w:pPr>
        <w:pStyle w:val="a7"/>
        <w:ind w:left="0" w:firstLine="567"/>
        <w:jc w:val="left"/>
        <w:rPr>
          <w:sz w:val="24"/>
          <w:szCs w:val="24"/>
          <w:lang w:val="ru-RU" w:eastAsia="ru-RU" w:bidi="ar-SA"/>
        </w:rPr>
      </w:pPr>
      <w:r w:rsidRPr="001A4EE4">
        <w:rPr>
          <w:sz w:val="24"/>
          <w:szCs w:val="24"/>
          <w:lang w:val="ru-RU" w:eastAsia="ru-RU" w:bidi="ar-SA"/>
        </w:rPr>
        <w:t>По итогам оценки эффективности реализации Программы профилактики определяется уровень профилактиче</w:t>
      </w:r>
      <w:r w:rsidR="00E80B11">
        <w:rPr>
          <w:sz w:val="24"/>
          <w:szCs w:val="24"/>
          <w:lang w:val="ru-RU" w:eastAsia="ru-RU" w:bidi="ar-SA"/>
        </w:rPr>
        <w:t xml:space="preserve">ской работы контрольного органа: </w:t>
      </w:r>
    </w:p>
    <w:p w:rsidR="00E80B11" w:rsidRPr="001A4EE4" w:rsidRDefault="00E80B11" w:rsidP="00E80B11">
      <w:pPr>
        <w:pStyle w:val="a7"/>
        <w:ind w:left="0" w:firstLine="567"/>
        <w:jc w:val="right"/>
        <w:rPr>
          <w:sz w:val="24"/>
          <w:szCs w:val="24"/>
          <w:lang w:val="ru-RU" w:eastAsia="ru-RU" w:bidi="ar-SA"/>
        </w:rPr>
      </w:pPr>
      <w:r>
        <w:rPr>
          <w:sz w:val="24"/>
          <w:szCs w:val="24"/>
          <w:lang w:val="ru-RU" w:eastAsia="ru-RU" w:bidi="ar-SA"/>
        </w:rPr>
        <w:t>Таблица 2</w:t>
      </w:r>
    </w:p>
    <w:p w:rsidR="008D4CA3" w:rsidRPr="001A4EE4" w:rsidRDefault="008D4CA3" w:rsidP="008D4CA3">
      <w:pPr>
        <w:pStyle w:val="a7"/>
        <w:ind w:left="0" w:firstLine="567"/>
        <w:jc w:val="left"/>
        <w:rPr>
          <w:sz w:val="24"/>
          <w:szCs w:val="24"/>
          <w:lang w:val="ru-RU" w:eastAsia="ru-RU" w:bidi="ar-SA"/>
        </w:rPr>
      </w:pPr>
    </w:p>
    <w:tbl>
      <w:tblPr>
        <w:tblW w:w="9639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985"/>
        <w:gridCol w:w="1984"/>
        <w:gridCol w:w="1985"/>
        <w:gridCol w:w="2268"/>
        <w:gridCol w:w="1417"/>
      </w:tblGrid>
      <w:tr w:rsidR="008D4CA3" w:rsidRPr="001A4EE4" w:rsidTr="004E4503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CA3" w:rsidRPr="001A4EE4" w:rsidRDefault="008D4CA3" w:rsidP="004E450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4">
              <w:rPr>
                <w:rFonts w:ascii="Times New Roman" w:hAnsi="Times New Roman"/>
                <w:sz w:val="24"/>
                <w:szCs w:val="24"/>
              </w:rPr>
              <w:t>Итоговая оценка эффективности реализации программы профилактики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CA3" w:rsidRPr="001A4EE4" w:rsidRDefault="008D4CA3" w:rsidP="004E450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4">
              <w:rPr>
                <w:rFonts w:ascii="Times New Roman" w:hAnsi="Times New Roman"/>
                <w:sz w:val="24"/>
                <w:szCs w:val="24"/>
              </w:rPr>
              <w:t xml:space="preserve">Выполнено менее </w:t>
            </w:r>
            <w:r w:rsidRPr="001A4EE4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50%</w:t>
            </w:r>
            <w:r w:rsidRPr="001A4EE4">
              <w:rPr>
                <w:rFonts w:ascii="Times New Roman" w:hAnsi="Times New Roman"/>
                <w:sz w:val="24"/>
                <w:szCs w:val="24"/>
              </w:rPr>
              <w:t xml:space="preserve"> профилактических мероприятий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CA3" w:rsidRPr="001A4EE4" w:rsidRDefault="008D4CA3" w:rsidP="004E450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4">
              <w:rPr>
                <w:rFonts w:ascii="Times New Roman" w:hAnsi="Times New Roman"/>
                <w:sz w:val="24"/>
                <w:szCs w:val="24"/>
              </w:rPr>
              <w:t xml:space="preserve">Выполнено </w:t>
            </w:r>
            <w:r w:rsidRPr="001A4EE4">
              <w:rPr>
                <w:rFonts w:ascii="Times New Roman" w:hAnsi="Times New Roman"/>
                <w:sz w:val="24"/>
                <w:szCs w:val="24"/>
              </w:rPr>
              <w:br/>
              <w:t xml:space="preserve">от </w:t>
            </w:r>
            <w:r w:rsidRPr="001A4EE4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51%</w:t>
            </w:r>
            <w:r w:rsidRPr="001A4EE4">
              <w:rPr>
                <w:rFonts w:ascii="Times New Roman" w:hAnsi="Times New Roman"/>
                <w:sz w:val="24"/>
                <w:szCs w:val="24"/>
              </w:rPr>
              <w:t xml:space="preserve"> до </w:t>
            </w:r>
            <w:r w:rsidRPr="001A4EE4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80%</w:t>
            </w:r>
            <w:r w:rsidRPr="001A4EE4">
              <w:rPr>
                <w:rFonts w:ascii="Times New Roman" w:hAnsi="Times New Roman"/>
                <w:sz w:val="24"/>
                <w:szCs w:val="24"/>
              </w:rPr>
              <w:t xml:space="preserve"> профилактических мероприятий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CA3" w:rsidRPr="001A4EE4" w:rsidRDefault="008D4CA3" w:rsidP="004E45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4">
              <w:rPr>
                <w:rFonts w:ascii="Times New Roman" w:hAnsi="Times New Roman"/>
                <w:sz w:val="24"/>
                <w:szCs w:val="24"/>
              </w:rPr>
              <w:t xml:space="preserve">Выполнено </w:t>
            </w:r>
          </w:p>
          <w:p w:rsidR="008D4CA3" w:rsidRPr="001A4EE4" w:rsidRDefault="008D4CA3" w:rsidP="004E450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4">
              <w:rPr>
                <w:rFonts w:ascii="Times New Roman" w:hAnsi="Times New Roman"/>
                <w:sz w:val="24"/>
                <w:szCs w:val="24"/>
              </w:rPr>
              <w:t xml:space="preserve">от </w:t>
            </w:r>
            <w:r w:rsidRPr="001A4EE4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81%</w:t>
            </w:r>
            <w:r w:rsidRPr="001A4EE4">
              <w:rPr>
                <w:rFonts w:ascii="Times New Roman" w:hAnsi="Times New Roman"/>
                <w:sz w:val="24"/>
                <w:szCs w:val="24"/>
              </w:rPr>
              <w:t xml:space="preserve"> до </w:t>
            </w:r>
            <w:r w:rsidRPr="001A4EE4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90%</w:t>
            </w:r>
            <w:r w:rsidRPr="001A4EE4">
              <w:rPr>
                <w:rFonts w:ascii="Times New Roman" w:hAnsi="Times New Roman"/>
                <w:sz w:val="24"/>
                <w:szCs w:val="24"/>
              </w:rPr>
              <w:t xml:space="preserve"> профилактических мероприятий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CA3" w:rsidRPr="001A4EE4" w:rsidRDefault="008D4CA3" w:rsidP="004E450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4">
              <w:rPr>
                <w:rFonts w:ascii="Times New Roman" w:hAnsi="Times New Roman"/>
                <w:sz w:val="24"/>
                <w:szCs w:val="24"/>
              </w:rPr>
              <w:t xml:space="preserve">Выполнено </w:t>
            </w:r>
            <w:r w:rsidRPr="001A4EE4">
              <w:rPr>
                <w:rFonts w:ascii="Times New Roman" w:hAnsi="Times New Roman"/>
                <w:sz w:val="24"/>
                <w:szCs w:val="24"/>
              </w:rPr>
              <w:br/>
              <w:t xml:space="preserve">от </w:t>
            </w:r>
            <w:r w:rsidRPr="001A4EE4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91%</w:t>
            </w:r>
            <w:r w:rsidRPr="001A4EE4">
              <w:rPr>
                <w:rFonts w:ascii="Times New Roman" w:hAnsi="Times New Roman"/>
                <w:sz w:val="24"/>
                <w:szCs w:val="24"/>
              </w:rPr>
              <w:t xml:space="preserve"> до </w:t>
            </w:r>
            <w:r w:rsidRPr="001A4EE4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100%</w:t>
            </w:r>
            <w:r w:rsidRPr="001A4EE4">
              <w:rPr>
                <w:rFonts w:ascii="Times New Roman" w:hAnsi="Times New Roman"/>
                <w:sz w:val="24"/>
                <w:szCs w:val="24"/>
              </w:rPr>
              <w:t xml:space="preserve"> профилактических мероприятий</w:t>
            </w:r>
          </w:p>
        </w:tc>
      </w:tr>
      <w:tr w:rsidR="008D4CA3" w:rsidRPr="001A4EE4" w:rsidTr="004E4503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CA3" w:rsidRPr="001A4EE4" w:rsidRDefault="008D4CA3" w:rsidP="004E450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4">
              <w:rPr>
                <w:rFonts w:ascii="Times New Roman" w:hAnsi="Times New Roman"/>
                <w:sz w:val="24"/>
                <w:szCs w:val="24"/>
              </w:rPr>
              <w:t xml:space="preserve">Уровень результативности профилактической работы </w:t>
            </w:r>
            <w:r w:rsidRPr="001A4EE4">
              <w:rPr>
                <w:rFonts w:ascii="Times New Roman" w:hAnsi="Times New Roman"/>
                <w:sz w:val="24"/>
                <w:szCs w:val="24"/>
                <w:lang w:eastAsia="ru-RU"/>
              </w:rPr>
              <w:t>контрольного органа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CA3" w:rsidRPr="001A4EE4" w:rsidRDefault="008D4CA3" w:rsidP="004E450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4">
              <w:rPr>
                <w:rFonts w:ascii="Times New Roman" w:hAnsi="Times New Roman"/>
                <w:sz w:val="24"/>
                <w:szCs w:val="24"/>
              </w:rPr>
              <w:t>Недопустимый уровень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CA3" w:rsidRPr="001A4EE4" w:rsidRDefault="008D4CA3" w:rsidP="004E450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4">
              <w:rPr>
                <w:rFonts w:ascii="Times New Roman" w:hAnsi="Times New Roman"/>
                <w:sz w:val="24"/>
                <w:szCs w:val="24"/>
              </w:rPr>
              <w:t>Низкий уровень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CA3" w:rsidRPr="001A4EE4" w:rsidRDefault="008D4CA3" w:rsidP="004E450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4">
              <w:rPr>
                <w:rFonts w:ascii="Times New Roman" w:hAnsi="Times New Roman"/>
                <w:sz w:val="24"/>
                <w:szCs w:val="24"/>
              </w:rPr>
              <w:t>Плановый уровень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CA3" w:rsidRPr="001A4EE4" w:rsidRDefault="008D4CA3" w:rsidP="004E450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A4EE4">
              <w:rPr>
                <w:rFonts w:ascii="Times New Roman" w:hAnsi="Times New Roman"/>
                <w:sz w:val="24"/>
                <w:szCs w:val="24"/>
              </w:rPr>
              <w:t>Уровень лидерства</w:t>
            </w:r>
          </w:p>
        </w:tc>
      </w:tr>
    </w:tbl>
    <w:p w:rsidR="008D4CA3" w:rsidRPr="001A4EE4" w:rsidRDefault="008D4CA3" w:rsidP="008D4CA3">
      <w:pPr>
        <w:pStyle w:val="3"/>
        <w:spacing w:line="296" w:lineRule="exact"/>
        <w:ind w:left="0" w:firstLine="567"/>
        <w:rPr>
          <w:sz w:val="24"/>
          <w:szCs w:val="24"/>
        </w:rPr>
        <w:sectPr w:rsidR="008D4CA3" w:rsidRPr="001A4EE4" w:rsidSect="00135FE4">
          <w:headerReference w:type="default" r:id="rId22"/>
          <w:footerReference w:type="default" r:id="rId23"/>
          <w:headerReference w:type="first" r:id="rId24"/>
          <w:pgSz w:w="11906" w:h="16838"/>
          <w:pgMar w:top="1134" w:right="849" w:bottom="1134" w:left="1701" w:header="709" w:footer="709" w:gutter="0"/>
          <w:pgNumType w:start="1"/>
          <w:cols w:space="708"/>
          <w:titlePg/>
          <w:docGrid w:linePitch="360"/>
        </w:sectPr>
      </w:pPr>
    </w:p>
    <w:p w:rsidR="008D4CA3" w:rsidRPr="001A4EE4" w:rsidRDefault="008D4CA3" w:rsidP="008D4CA3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8D4CA3" w:rsidRPr="00547543" w:rsidRDefault="008D4CA3" w:rsidP="008D4CA3">
      <w:pPr>
        <w:spacing w:after="0"/>
        <w:jc w:val="center"/>
        <w:rPr>
          <w:rFonts w:ascii="Times New Roman" w:hAnsi="Times New Roman"/>
          <w:sz w:val="26"/>
          <w:szCs w:val="26"/>
        </w:rPr>
      </w:pPr>
      <w:r w:rsidRPr="00547543">
        <w:rPr>
          <w:rFonts w:ascii="Times New Roman" w:hAnsi="Times New Roman"/>
          <w:sz w:val="28"/>
          <w:szCs w:val="28"/>
        </w:rPr>
        <w:t>План-график</w:t>
      </w:r>
    </w:p>
    <w:p w:rsidR="008D4CA3" w:rsidRPr="001A4EE4" w:rsidRDefault="008D4CA3" w:rsidP="008D4CA3">
      <w:pPr>
        <w:spacing w:after="0"/>
        <w:jc w:val="center"/>
        <w:rPr>
          <w:rFonts w:ascii="Times New Roman" w:hAnsi="Times New Roman"/>
          <w:sz w:val="26"/>
          <w:szCs w:val="26"/>
        </w:rPr>
      </w:pPr>
      <w:r w:rsidRPr="001A4EE4">
        <w:rPr>
          <w:rFonts w:ascii="Times New Roman" w:hAnsi="Times New Roman"/>
          <w:sz w:val="26"/>
          <w:szCs w:val="26"/>
        </w:rPr>
        <w:t xml:space="preserve">проведения профилактических мероприятий на территории Сергиево-Посадского городского округа  Московской области, направленных  на предупреждение нарушений обязательных требований и предотвращение рисков причинения вреда (ущерба) охраняемым законом ценностям при проведении муниципального контроля в сфере благоустройства </w:t>
      </w:r>
    </w:p>
    <w:p w:rsidR="008D4CA3" w:rsidRPr="001A4EE4" w:rsidRDefault="008D4CA3" w:rsidP="008D4CA3">
      <w:pPr>
        <w:spacing w:after="0"/>
        <w:jc w:val="center"/>
        <w:rPr>
          <w:rFonts w:ascii="Times New Roman" w:hAnsi="Times New Roman"/>
          <w:sz w:val="26"/>
          <w:szCs w:val="26"/>
        </w:rPr>
      </w:pPr>
      <w:r w:rsidRPr="001A4EE4">
        <w:rPr>
          <w:rFonts w:ascii="Times New Roman" w:hAnsi="Times New Roman"/>
          <w:sz w:val="26"/>
          <w:szCs w:val="26"/>
        </w:rPr>
        <w:t>на территории Сергиево-Посадского городского округа  Московской области на 202</w:t>
      </w:r>
      <w:r w:rsidR="00EE68CD">
        <w:rPr>
          <w:rFonts w:ascii="Times New Roman" w:hAnsi="Times New Roman"/>
          <w:sz w:val="26"/>
          <w:szCs w:val="26"/>
        </w:rPr>
        <w:t>5</w:t>
      </w:r>
      <w:r w:rsidRPr="001A4EE4">
        <w:rPr>
          <w:rFonts w:ascii="Times New Roman" w:hAnsi="Times New Roman"/>
          <w:sz w:val="26"/>
          <w:szCs w:val="26"/>
        </w:rPr>
        <w:t xml:space="preserve"> год</w:t>
      </w:r>
    </w:p>
    <w:p w:rsidR="008D4CA3" w:rsidRPr="001A4EE4" w:rsidRDefault="008D4CA3" w:rsidP="008D4CA3">
      <w:pPr>
        <w:spacing w:after="0"/>
        <w:jc w:val="right"/>
        <w:rPr>
          <w:rFonts w:ascii="Times New Roman" w:hAnsi="Times New Roman"/>
          <w:sz w:val="26"/>
          <w:szCs w:val="26"/>
        </w:rPr>
      </w:pPr>
    </w:p>
    <w:tbl>
      <w:tblPr>
        <w:tblW w:w="14317" w:type="dxa"/>
        <w:tblInd w:w="86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"/>
        <w:gridCol w:w="2693"/>
        <w:gridCol w:w="3686"/>
        <w:gridCol w:w="1984"/>
        <w:gridCol w:w="1985"/>
        <w:gridCol w:w="1701"/>
        <w:gridCol w:w="1276"/>
      </w:tblGrid>
      <w:tr w:rsidR="008D4CA3" w:rsidRPr="001A4EE4" w:rsidTr="008D4CA3">
        <w:trPr>
          <w:tblHeader/>
        </w:trPr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hideMark/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</w:rPr>
            </w:pPr>
            <w:r w:rsidRPr="001A4EE4">
              <w:rPr>
                <w:rFonts w:ascii="Times New Roman" w:eastAsia="Times New Roman" w:hAnsi="Times New Roman"/>
              </w:rPr>
              <w:t>№</w:t>
            </w:r>
            <w:r w:rsidRPr="001A4EE4">
              <w:rPr>
                <w:rFonts w:ascii="Times New Roman" w:eastAsia="Times New Roman" w:hAnsi="Times New Roman"/>
              </w:rPr>
              <w:br/>
              <w:t>п/п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</w:rPr>
            </w:pPr>
            <w:r w:rsidRPr="001A4EE4">
              <w:rPr>
                <w:rFonts w:ascii="Times New Roman" w:eastAsia="Times New Roman" w:hAnsi="Times New Roman"/>
              </w:rPr>
              <w:t>Форма мероприятия</w:t>
            </w:r>
          </w:p>
        </w:tc>
        <w:tc>
          <w:tcPr>
            <w:tcW w:w="36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</w:rPr>
            </w:pPr>
            <w:r w:rsidRPr="001A4EE4">
              <w:rPr>
                <w:rFonts w:ascii="Times New Roman" w:eastAsia="Times New Roman" w:hAnsi="Times New Roman"/>
              </w:rPr>
              <w:t>Наименование мероприятия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</w:rPr>
            </w:pPr>
            <w:r w:rsidRPr="001A4EE4">
              <w:rPr>
                <w:rFonts w:ascii="Times New Roman" w:eastAsia="Times New Roman" w:hAnsi="Times New Roman"/>
              </w:rPr>
              <w:t>Сроки исполнения</w:t>
            </w:r>
          </w:p>
        </w:tc>
        <w:tc>
          <w:tcPr>
            <w:tcW w:w="1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</w:rPr>
            </w:pPr>
            <w:r w:rsidRPr="009E044E">
              <w:rPr>
                <w:rFonts w:ascii="Times New Roman" w:eastAsia="Times New Roman" w:hAnsi="Times New Roman"/>
              </w:rPr>
              <w:t>Ожидаемый результат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Адресаты мероприятий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hideMark/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</w:rPr>
            </w:pPr>
            <w:r w:rsidRPr="001A4EE4">
              <w:rPr>
                <w:rFonts w:ascii="Times New Roman" w:eastAsia="Times New Roman" w:hAnsi="Times New Roman"/>
              </w:rPr>
              <w:t>Ответственные лица</w:t>
            </w:r>
          </w:p>
        </w:tc>
      </w:tr>
      <w:tr w:rsidR="008D4CA3" w:rsidRPr="001A4EE4" w:rsidTr="008D4CA3">
        <w:trPr>
          <w:trHeight w:val="1279"/>
        </w:trPr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hideMark/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>1.</w:t>
            </w:r>
          </w:p>
        </w:tc>
        <w:tc>
          <w:tcPr>
            <w:tcW w:w="2693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>Информирование</w:t>
            </w:r>
          </w:p>
        </w:tc>
        <w:tc>
          <w:tcPr>
            <w:tcW w:w="36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hideMark/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 xml:space="preserve">Актуализация и размещение на официальном сайте Администрации Сергиево-Посадского городского </w:t>
            </w:r>
            <w:proofErr w:type="gramStart"/>
            <w:r w:rsidRPr="001A4EE4">
              <w:rPr>
                <w:rFonts w:ascii="Times New Roman" w:eastAsia="Times New Roman" w:hAnsi="Times New Roman"/>
                <w:sz w:val="20"/>
              </w:rPr>
              <w:t>округа  Московской</w:t>
            </w:r>
            <w:proofErr w:type="gramEnd"/>
            <w:r w:rsidRPr="001A4EE4">
              <w:rPr>
                <w:rFonts w:ascii="Times New Roman" w:eastAsia="Times New Roman" w:hAnsi="Times New Roman"/>
                <w:sz w:val="20"/>
              </w:rPr>
              <w:t xml:space="preserve"> области (далее – контрольный орган  в разделе </w:t>
            </w:r>
            <w:r>
              <w:rPr>
                <w:rFonts w:ascii="Times New Roman" w:eastAsia="Times New Roman" w:hAnsi="Times New Roman"/>
                <w:sz w:val="20"/>
              </w:rPr>
              <w:t>«</w:t>
            </w:r>
            <w:r w:rsidRPr="001A4EE4">
              <w:rPr>
                <w:rFonts w:ascii="Times New Roman" w:eastAsia="Times New Roman" w:hAnsi="Times New Roman"/>
                <w:sz w:val="20"/>
              </w:rPr>
              <w:t>Муниципальный контроль» Перечней правовых актов, содержащих обязательные требования, соблюдение которых оценивается при проведении мероприятий по контролю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hideMark/>
          </w:tcPr>
          <w:p w:rsidR="008D4CA3" w:rsidRPr="001A4EE4" w:rsidRDefault="008D4CA3" w:rsidP="004E4503">
            <w:pPr>
              <w:spacing w:before="100" w:after="100" w:line="240" w:lineRule="auto"/>
              <w:ind w:left="60" w:right="60"/>
              <w:jc w:val="center"/>
              <w:rPr>
                <w:rFonts w:ascii="Verdana" w:hAnsi="Verdana" w:cs="Segoe UI"/>
                <w:sz w:val="20"/>
                <w:szCs w:val="20"/>
                <w:lang w:eastAsia="ru-RU"/>
              </w:rPr>
            </w:pPr>
            <w:r w:rsidRPr="001A4EE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 течение 10 дней с даты принятия нормативного правового акта и (или) внесения изменений в нормативные правовые акты</w:t>
            </w:r>
          </w:p>
        </w:tc>
        <w:tc>
          <w:tcPr>
            <w:tcW w:w="1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>Соответствующий раздел на сайте контрольного органа содержит актуальную информацию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>Контролируемые лица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</w:p>
        </w:tc>
      </w:tr>
      <w:tr w:rsidR="008D4CA3" w:rsidRPr="001A4EE4" w:rsidTr="008D4CA3"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>2.</w:t>
            </w:r>
          </w:p>
        </w:tc>
        <w:tc>
          <w:tcPr>
            <w:tcW w:w="2693" w:type="dxa"/>
            <w:vMerge/>
            <w:tcBorders>
              <w:left w:val="outset" w:sz="6" w:space="0" w:color="auto"/>
              <w:right w:val="outset" w:sz="6" w:space="0" w:color="auto"/>
            </w:tcBorders>
          </w:tcPr>
          <w:p w:rsidR="008D4CA3" w:rsidRPr="001A4EE4" w:rsidRDefault="008D4CA3" w:rsidP="004E4503">
            <w:pPr>
              <w:spacing w:before="100" w:after="100"/>
              <w:ind w:left="60" w:right="6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36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>Подготовка и размещение разъяснительных материалов, информационных писем, руководств по вопросам соблюдения обязательных требований и в средствах массовой информации и на официальном сайте контрольного органа в разделе «Муниципальный контроль»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A4EE4">
              <w:rPr>
                <w:rFonts w:ascii="Times New Roman" w:eastAsia="Times New Roman" w:hAnsi="Times New Roman"/>
                <w:sz w:val="20"/>
                <w:szCs w:val="20"/>
              </w:rPr>
              <w:t>Ежегодно до 15 марта</w:t>
            </w:r>
          </w:p>
        </w:tc>
        <w:tc>
          <w:tcPr>
            <w:tcW w:w="1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  <w:lang w:eastAsia="ru-RU"/>
              </w:rPr>
              <w:t>Предупреждение нарушений обязательных требований законодательства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>Контролируемые лица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i/>
                <w:sz w:val="20"/>
              </w:rPr>
            </w:pPr>
          </w:p>
        </w:tc>
      </w:tr>
      <w:tr w:rsidR="008D4CA3" w:rsidRPr="001A4EE4" w:rsidTr="00D07FFB">
        <w:trPr>
          <w:trHeight w:val="1592"/>
        </w:trPr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>3.</w:t>
            </w:r>
          </w:p>
        </w:tc>
        <w:tc>
          <w:tcPr>
            <w:tcW w:w="2693" w:type="dxa"/>
            <w:vMerge/>
            <w:tcBorders>
              <w:left w:val="outset" w:sz="6" w:space="0" w:color="auto"/>
              <w:right w:val="outset" w:sz="6" w:space="0" w:color="auto"/>
            </w:tcBorders>
          </w:tcPr>
          <w:p w:rsidR="008D4CA3" w:rsidRPr="001A4EE4" w:rsidRDefault="008D4CA3" w:rsidP="004E4503">
            <w:pPr>
              <w:spacing w:before="100" w:after="100"/>
              <w:ind w:left="60" w:right="6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36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 xml:space="preserve">Информирование контролируемых лиц путем подготовки и размещения на официальном сайте контрольного органа в разделе </w:t>
            </w:r>
            <w:r>
              <w:rPr>
                <w:rFonts w:ascii="Times New Roman" w:eastAsia="Times New Roman" w:hAnsi="Times New Roman"/>
                <w:sz w:val="20"/>
              </w:rPr>
              <w:t>«</w:t>
            </w:r>
            <w:r w:rsidRPr="001A4EE4">
              <w:rPr>
                <w:rFonts w:ascii="Times New Roman" w:eastAsia="Times New Roman" w:hAnsi="Times New Roman"/>
                <w:sz w:val="20"/>
              </w:rPr>
              <w:t xml:space="preserve">Муниципальный контроль» комментариев об изменениях, вносимых в действующие нормативные правовые </w:t>
            </w:r>
            <w:r w:rsidRPr="001A4EE4">
              <w:rPr>
                <w:rFonts w:ascii="Times New Roman" w:eastAsia="Times New Roman" w:hAnsi="Times New Roman"/>
                <w:sz w:val="20"/>
              </w:rPr>
              <w:lastRenderedPageBreak/>
              <w:t>акты, устанавливающие обязательные требования, сроках и порядке вступления их в действие.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100" w:after="100" w:line="240" w:lineRule="auto"/>
              <w:ind w:left="60" w:right="60"/>
              <w:jc w:val="center"/>
              <w:rPr>
                <w:rFonts w:ascii="Verdana" w:hAnsi="Verdana" w:cs="Segoe UI"/>
                <w:sz w:val="20"/>
                <w:szCs w:val="20"/>
                <w:lang w:eastAsia="ru-RU"/>
              </w:rPr>
            </w:pPr>
            <w:r w:rsidRPr="001A4EE4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В течение 10 дней с даты принятия нормативного правового акта</w:t>
            </w:r>
          </w:p>
        </w:tc>
        <w:tc>
          <w:tcPr>
            <w:tcW w:w="1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  <w:lang w:eastAsia="ru-RU"/>
              </w:rPr>
              <w:t>Повышение уровня правовой грамотности контролируемых лиц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>Контролируемые лица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</w:p>
        </w:tc>
      </w:tr>
      <w:tr w:rsidR="008D4CA3" w:rsidRPr="001A4EE4" w:rsidTr="008D4CA3"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lastRenderedPageBreak/>
              <w:t>4.</w:t>
            </w:r>
          </w:p>
        </w:tc>
        <w:tc>
          <w:tcPr>
            <w:tcW w:w="2693" w:type="dxa"/>
            <w:vMerge/>
            <w:tcBorders>
              <w:left w:val="outset" w:sz="6" w:space="0" w:color="auto"/>
              <w:right w:val="outset" w:sz="6" w:space="0" w:color="auto"/>
            </w:tcBorders>
          </w:tcPr>
          <w:p w:rsidR="008D4CA3" w:rsidRPr="001A4EE4" w:rsidRDefault="008D4CA3" w:rsidP="004E4503">
            <w:pPr>
              <w:spacing w:before="100" w:after="100"/>
              <w:ind w:left="60" w:right="6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36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>Размещение на официальном сайте контрольного органа и актуализация проверочных листов (по содержанию и технически) в соответствии с действующим законодательством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A4EE4">
              <w:rPr>
                <w:rFonts w:ascii="Times New Roman" w:eastAsia="Times New Roman" w:hAnsi="Times New Roman"/>
                <w:sz w:val="20"/>
                <w:szCs w:val="20"/>
              </w:rPr>
              <w:t>В течение 10 дней с даты утверждения</w:t>
            </w:r>
          </w:p>
        </w:tc>
        <w:tc>
          <w:tcPr>
            <w:tcW w:w="1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  <w:lang w:eastAsia="ru-RU"/>
              </w:rPr>
              <w:t>Устранение условий и факторов, способствующих нарушению обязательных требований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>Контролируемые лица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</w:p>
        </w:tc>
      </w:tr>
      <w:tr w:rsidR="008D4CA3" w:rsidRPr="001A4EE4" w:rsidTr="008D4CA3">
        <w:trPr>
          <w:trHeight w:val="1401"/>
        </w:trPr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>5.</w:t>
            </w:r>
          </w:p>
        </w:tc>
        <w:tc>
          <w:tcPr>
            <w:tcW w:w="2693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4CA3" w:rsidRPr="001A4EE4" w:rsidRDefault="008D4CA3" w:rsidP="004E4503">
            <w:pPr>
              <w:spacing w:before="100" w:after="100"/>
              <w:ind w:left="60" w:right="6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36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b/>
                <w:sz w:val="20"/>
              </w:rPr>
            </w:pPr>
            <w:r w:rsidRPr="001A4EE4">
              <w:rPr>
                <w:rFonts w:ascii="Times New Roman" w:hAnsi="Times New Roman"/>
                <w:sz w:val="20"/>
              </w:rPr>
              <w:t xml:space="preserve">Актуализация информации о порядке и сроках осуществления </w:t>
            </w:r>
            <w:r w:rsidRPr="001A4EE4">
              <w:rPr>
                <w:rFonts w:ascii="Times New Roman" w:eastAsia="Times New Roman" w:hAnsi="Times New Roman"/>
                <w:sz w:val="20"/>
              </w:rPr>
              <w:t xml:space="preserve">контрольным органом </w:t>
            </w:r>
            <w:r w:rsidRPr="001A4EE4">
              <w:rPr>
                <w:rFonts w:ascii="Times New Roman" w:hAnsi="Times New Roman"/>
                <w:sz w:val="20"/>
              </w:rPr>
              <w:t xml:space="preserve">муниципального контроля в сфере благоустройства на территории Сергиево-Посадского городского </w:t>
            </w:r>
            <w:proofErr w:type="gramStart"/>
            <w:r w:rsidRPr="001A4EE4">
              <w:rPr>
                <w:rFonts w:ascii="Times New Roman" w:hAnsi="Times New Roman"/>
                <w:sz w:val="20"/>
              </w:rPr>
              <w:t>округа  Московской</w:t>
            </w:r>
            <w:proofErr w:type="gramEnd"/>
            <w:r w:rsidRPr="001A4EE4">
              <w:rPr>
                <w:rFonts w:ascii="Times New Roman" w:hAnsi="Times New Roman"/>
                <w:sz w:val="20"/>
              </w:rPr>
              <w:t xml:space="preserve"> области (далее - </w:t>
            </w:r>
            <w:r w:rsidRPr="001A4EE4">
              <w:rPr>
                <w:rFonts w:ascii="Times New Roman" w:hAnsi="Times New Roman"/>
                <w:sz w:val="20"/>
                <w:szCs w:val="20"/>
              </w:rPr>
              <w:t xml:space="preserve">муниципальный контроль </w:t>
            </w:r>
            <w:r w:rsidRPr="001A4EE4">
              <w:rPr>
                <w:rFonts w:ascii="Times New Roman" w:hAnsi="Times New Roman"/>
                <w:sz w:val="20"/>
              </w:rPr>
              <w:t xml:space="preserve"> и размещение </w:t>
            </w:r>
            <w:r w:rsidRPr="001A4EE4">
              <w:rPr>
                <w:rFonts w:ascii="Times New Roman" w:eastAsia="Times New Roman" w:hAnsi="Times New Roman"/>
                <w:sz w:val="20"/>
              </w:rPr>
              <w:t xml:space="preserve">на официальном сайте в разделе </w:t>
            </w:r>
            <w:r>
              <w:rPr>
                <w:rFonts w:ascii="Times New Roman" w:eastAsia="Times New Roman" w:hAnsi="Times New Roman"/>
                <w:sz w:val="20"/>
              </w:rPr>
              <w:t>«</w:t>
            </w:r>
            <w:r w:rsidRPr="001A4EE4">
              <w:rPr>
                <w:rFonts w:ascii="Times New Roman" w:eastAsia="Times New Roman" w:hAnsi="Times New Roman"/>
                <w:sz w:val="20"/>
              </w:rPr>
              <w:t xml:space="preserve">Муниципальный контроль» </w:t>
            </w:r>
            <w:r w:rsidRPr="001A4EE4">
              <w:rPr>
                <w:rFonts w:ascii="Times New Roman" w:hAnsi="Times New Roman"/>
                <w:sz w:val="20"/>
              </w:rPr>
              <w:t>результатов контрольных  мероприятий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>Постоянно</w:t>
            </w:r>
          </w:p>
        </w:tc>
        <w:tc>
          <w:tcPr>
            <w:tcW w:w="1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  <w:lang w:eastAsia="ru-RU"/>
              </w:rPr>
              <w:t>Повышение прозрачности системы контрольной деятельности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>Контролируемые лица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</w:p>
        </w:tc>
      </w:tr>
      <w:tr w:rsidR="008D4CA3" w:rsidRPr="001A4EE4" w:rsidTr="008D4CA3"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>6.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>Обобщение правоприменительной практики</w:t>
            </w:r>
          </w:p>
        </w:tc>
        <w:tc>
          <w:tcPr>
            <w:tcW w:w="36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>Формирование и размещение на официальном сайте контрольного органа Перечня типичных нарушений обязательных требований, установленных правовыми актами в подконтрольной сфере, выявленных в результате анализа и обобщения правоприменительной практики контрольной деятельности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  <w:szCs w:val="20"/>
              </w:rPr>
              <w:t>Ежегодно до 15 марта</w:t>
            </w:r>
          </w:p>
        </w:tc>
        <w:tc>
          <w:tcPr>
            <w:tcW w:w="1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  <w:lang w:eastAsia="ru-RU"/>
              </w:rPr>
              <w:t xml:space="preserve">Размещение на официальном сайте </w:t>
            </w:r>
            <w:r w:rsidRPr="001A4EE4">
              <w:rPr>
                <w:rFonts w:ascii="Times New Roman" w:eastAsia="Times New Roman" w:hAnsi="Times New Roman"/>
                <w:sz w:val="20"/>
              </w:rPr>
              <w:t>контрольного  органа</w:t>
            </w:r>
            <w:r w:rsidRPr="001A4EE4">
              <w:rPr>
                <w:rFonts w:ascii="Times New Roman" w:eastAsia="Times New Roman" w:hAnsi="Times New Roman"/>
                <w:sz w:val="20"/>
                <w:lang w:eastAsia="ru-RU"/>
              </w:rPr>
              <w:t xml:space="preserve"> обзора правоприменительной практики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>Контролируемые лица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</w:p>
        </w:tc>
      </w:tr>
      <w:tr w:rsidR="008D4CA3" w:rsidRPr="001A4EE4" w:rsidTr="008D4CA3">
        <w:trPr>
          <w:trHeight w:val="1060"/>
        </w:trPr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lastRenderedPageBreak/>
              <w:t>7.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>Выдача предостережений о недопустимости нарушений обязательных требований</w:t>
            </w:r>
          </w:p>
        </w:tc>
        <w:tc>
          <w:tcPr>
            <w:tcW w:w="36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>Направление физическим лицам</w:t>
            </w:r>
            <w:r>
              <w:rPr>
                <w:rFonts w:ascii="Times New Roman" w:eastAsia="Times New Roman" w:hAnsi="Times New Roman"/>
                <w:sz w:val="20"/>
              </w:rPr>
              <w:t>, ведущим деятельность, садоводческим, огородническим некоммерческим объединениям граждан  и гаражным кооперативам</w:t>
            </w:r>
            <w:r w:rsidRPr="001A4EE4">
              <w:rPr>
                <w:rFonts w:ascii="Times New Roman" w:eastAsia="Times New Roman" w:hAnsi="Times New Roman"/>
                <w:sz w:val="20"/>
              </w:rPr>
              <w:t xml:space="preserve"> о  недопустимости нарушений обязательных требований в подконтрольной сфере.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100" w:after="100" w:line="240" w:lineRule="auto"/>
              <w:ind w:left="60" w:right="60"/>
              <w:jc w:val="center"/>
              <w:rPr>
                <w:rFonts w:ascii="Verdana" w:hAnsi="Verdana" w:cs="Segoe UI"/>
                <w:sz w:val="20"/>
                <w:lang w:eastAsia="ru-RU"/>
              </w:rPr>
            </w:pPr>
            <w:r w:rsidRPr="001A4EE4">
              <w:rPr>
                <w:rFonts w:ascii="Times New Roman" w:hAnsi="Times New Roman"/>
                <w:sz w:val="20"/>
              </w:rPr>
              <w:t>Постоянно</w:t>
            </w:r>
          </w:p>
        </w:tc>
        <w:tc>
          <w:tcPr>
            <w:tcW w:w="1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  <w:lang w:eastAsia="ru-RU"/>
              </w:rPr>
              <w:t>Минимизация возможных рисков нарушений обязательных требований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>Контролируемые лица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</w:p>
        </w:tc>
      </w:tr>
      <w:tr w:rsidR="008D4CA3" w:rsidRPr="001A4EE4" w:rsidTr="008D4CA3">
        <w:trPr>
          <w:trHeight w:val="1007"/>
        </w:trPr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>8.</w:t>
            </w:r>
          </w:p>
        </w:tc>
        <w:tc>
          <w:tcPr>
            <w:tcW w:w="2693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:rsidR="008D4CA3" w:rsidRPr="001A4EE4" w:rsidRDefault="008D4CA3" w:rsidP="004E4503">
            <w:pPr>
              <w:spacing w:before="100" w:after="100"/>
              <w:ind w:left="60" w:right="60"/>
              <w:jc w:val="center"/>
              <w:rPr>
                <w:rFonts w:ascii="Times New Roman" w:hAnsi="Times New Roman"/>
                <w:sz w:val="20"/>
              </w:rPr>
            </w:pPr>
            <w:r w:rsidRPr="001A4EE4">
              <w:rPr>
                <w:rFonts w:ascii="Times New Roman" w:hAnsi="Times New Roman"/>
                <w:sz w:val="20"/>
              </w:rPr>
              <w:t>Консультация по вопросам соблюдения обязательных требований</w:t>
            </w:r>
          </w:p>
        </w:tc>
        <w:tc>
          <w:tcPr>
            <w:tcW w:w="36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100" w:after="100"/>
              <w:ind w:left="60" w:right="60"/>
              <w:jc w:val="center"/>
              <w:rPr>
                <w:rFonts w:ascii="Verdana" w:hAnsi="Verdana" w:cs="Segoe UI"/>
                <w:sz w:val="20"/>
                <w:lang w:eastAsia="ru-RU"/>
              </w:rPr>
            </w:pPr>
            <w:r w:rsidRPr="001A4EE4">
              <w:rPr>
                <w:rFonts w:ascii="Times New Roman" w:hAnsi="Times New Roman"/>
                <w:sz w:val="20"/>
              </w:rPr>
              <w:t>Проведение консультаций контролируемых лиц по вопросам соблюдения обязательных требований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A4EE4">
              <w:rPr>
                <w:rFonts w:ascii="Times New Roman" w:hAnsi="Times New Roman"/>
                <w:sz w:val="20"/>
                <w:szCs w:val="20"/>
              </w:rPr>
              <w:t>В течение 5 рабочих дней со дня поступления обращений от контролируемых лиц</w:t>
            </w:r>
          </w:p>
        </w:tc>
        <w:tc>
          <w:tcPr>
            <w:tcW w:w="1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  <w:lang w:eastAsia="ru-RU"/>
              </w:rPr>
              <w:t>Повышение уровня правовой грамотности контролируемых лиц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>Контролируемые лица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</w:p>
        </w:tc>
      </w:tr>
      <w:tr w:rsidR="008D4CA3" w:rsidRPr="001A4EE4" w:rsidTr="008D4CA3">
        <w:trPr>
          <w:trHeight w:val="968"/>
        </w:trPr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>9.</w:t>
            </w:r>
          </w:p>
        </w:tc>
        <w:tc>
          <w:tcPr>
            <w:tcW w:w="2693" w:type="dxa"/>
            <w:vMerge/>
            <w:tcBorders>
              <w:left w:val="outset" w:sz="6" w:space="0" w:color="auto"/>
              <w:right w:val="outset" w:sz="6" w:space="0" w:color="auto"/>
            </w:tcBorders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</w:p>
        </w:tc>
        <w:tc>
          <w:tcPr>
            <w:tcW w:w="36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>Проведение приемов, в рамках которых физическим лицам  разъясняются обязательные требования.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>По мере необходимости, но не реже 1 раза в квартал</w:t>
            </w:r>
          </w:p>
        </w:tc>
        <w:tc>
          <w:tcPr>
            <w:tcW w:w="1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  <w:lang w:eastAsia="ru-RU"/>
              </w:rPr>
              <w:t>Повышение уровня правовой грамотности населения в подконтрольной сфере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>Контролируемые лица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</w:p>
        </w:tc>
      </w:tr>
      <w:tr w:rsidR="008D4CA3" w:rsidRPr="001A4EE4" w:rsidTr="008D4CA3">
        <w:trPr>
          <w:trHeight w:val="1369"/>
        </w:trPr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>10.</w:t>
            </w:r>
          </w:p>
        </w:tc>
        <w:tc>
          <w:tcPr>
            <w:tcW w:w="2693" w:type="dxa"/>
            <w:vMerge/>
            <w:tcBorders>
              <w:left w:val="outset" w:sz="6" w:space="0" w:color="auto"/>
              <w:right w:val="outset" w:sz="6" w:space="0" w:color="auto"/>
            </w:tcBorders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</w:p>
        </w:tc>
        <w:tc>
          <w:tcPr>
            <w:tcW w:w="36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>Информирование физических лиц по вопросам соблюдения обязательных требований на семинарах (</w:t>
            </w:r>
            <w:proofErr w:type="spellStart"/>
            <w:r w:rsidRPr="001A4EE4">
              <w:rPr>
                <w:rFonts w:ascii="Times New Roman" w:eastAsia="Times New Roman" w:hAnsi="Times New Roman"/>
                <w:sz w:val="20"/>
              </w:rPr>
              <w:t>вебинарах</w:t>
            </w:r>
            <w:proofErr w:type="spellEnd"/>
            <w:r w:rsidRPr="001A4EE4">
              <w:rPr>
                <w:rFonts w:ascii="Times New Roman" w:eastAsia="Times New Roman" w:hAnsi="Times New Roman"/>
                <w:sz w:val="20"/>
              </w:rPr>
              <w:t>).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>Ежеквартально</w:t>
            </w:r>
          </w:p>
        </w:tc>
        <w:tc>
          <w:tcPr>
            <w:tcW w:w="1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  <w:lang w:eastAsia="ru-RU"/>
              </w:rPr>
              <w:t>Повышение уровня правовой грамотности контролируемых лиц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>Контролируемые лица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</w:p>
        </w:tc>
      </w:tr>
      <w:tr w:rsidR="008D4CA3" w:rsidRPr="001A4EE4" w:rsidTr="008D4CA3"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>11.</w:t>
            </w:r>
          </w:p>
        </w:tc>
        <w:tc>
          <w:tcPr>
            <w:tcW w:w="2693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</w:p>
        </w:tc>
        <w:tc>
          <w:tcPr>
            <w:tcW w:w="36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>Проведение разъяснительной работы относительно процедур контроля в части предоставления контролируемым лицам информации об их правах и обязанностях при проведении контрольных мероприятий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>По мере необходимости</w:t>
            </w:r>
          </w:p>
        </w:tc>
        <w:tc>
          <w:tcPr>
            <w:tcW w:w="1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  <w:lang w:eastAsia="ru-RU"/>
              </w:rPr>
              <w:t>Повышение уровня правовой грамотности контролируемых лиц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>Контролируемые лица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</w:p>
        </w:tc>
      </w:tr>
      <w:tr w:rsidR="008D4CA3" w:rsidRPr="001A4EE4" w:rsidTr="008D4CA3"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>12.</w:t>
            </w:r>
          </w:p>
        </w:tc>
        <w:tc>
          <w:tcPr>
            <w:tcW w:w="2693" w:type="dxa"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</w:p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 xml:space="preserve">Проведение профилактических визитов (обязательных </w:t>
            </w:r>
            <w:r w:rsidRPr="001A4EE4">
              <w:rPr>
                <w:rFonts w:ascii="Times New Roman" w:eastAsia="Times New Roman" w:hAnsi="Times New Roman"/>
                <w:sz w:val="20"/>
              </w:rPr>
              <w:lastRenderedPageBreak/>
              <w:t>профилактических визитов)</w:t>
            </w:r>
          </w:p>
        </w:tc>
        <w:tc>
          <w:tcPr>
            <w:tcW w:w="36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lastRenderedPageBreak/>
              <w:t xml:space="preserve">Проведение профилактических визитов в отношении контролируемых лиц, в том числе в отношении контролируемых лиц, </w:t>
            </w:r>
            <w:r w:rsidRPr="001A4EE4">
              <w:rPr>
                <w:rFonts w:ascii="Times New Roman" w:eastAsia="Times New Roman" w:hAnsi="Times New Roman"/>
                <w:sz w:val="20"/>
              </w:rPr>
              <w:lastRenderedPageBreak/>
              <w:t>приступающих к осуществлению деятельности в определенной сфере, а также в отношении объектов контроля, отнесенных к категориям высокого риска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after="0" w:line="240" w:lineRule="auto"/>
              <w:ind w:right="60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 w:rsidRPr="001A4EE4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lastRenderedPageBreak/>
              <w:t>III</w:t>
            </w:r>
            <w:r w:rsidRPr="001A4EE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квартал</w:t>
            </w:r>
          </w:p>
        </w:tc>
        <w:tc>
          <w:tcPr>
            <w:tcW w:w="1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1A4EE4">
              <w:rPr>
                <w:rFonts w:ascii="Times New Roman" w:eastAsia="Times New Roman" w:hAnsi="Times New Roman"/>
                <w:sz w:val="20"/>
                <w:lang w:eastAsia="ru-RU"/>
              </w:rPr>
              <w:t xml:space="preserve">Повышение уровня правовой грамотности и информирование </w:t>
            </w:r>
            <w:r w:rsidRPr="001A4EE4">
              <w:rPr>
                <w:rFonts w:ascii="Times New Roman" w:eastAsia="Times New Roman" w:hAnsi="Times New Roman"/>
                <w:sz w:val="20"/>
                <w:lang w:eastAsia="ru-RU"/>
              </w:rPr>
              <w:lastRenderedPageBreak/>
              <w:t>контролируемых лиц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lastRenderedPageBreak/>
              <w:t>Контролируемые лица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</w:p>
        </w:tc>
      </w:tr>
      <w:tr w:rsidR="008D4CA3" w:rsidRPr="001A4EE4" w:rsidTr="008D4CA3"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lastRenderedPageBreak/>
              <w:t>13.</w:t>
            </w:r>
          </w:p>
        </w:tc>
        <w:tc>
          <w:tcPr>
            <w:tcW w:w="2693" w:type="dxa"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proofErr w:type="spellStart"/>
            <w:r w:rsidRPr="001A4EE4">
              <w:rPr>
                <w:rFonts w:ascii="Times New Roman" w:eastAsia="Times New Roman" w:hAnsi="Times New Roman"/>
                <w:sz w:val="20"/>
              </w:rPr>
              <w:t>Самообследование</w:t>
            </w:r>
            <w:proofErr w:type="spellEnd"/>
          </w:p>
        </w:tc>
        <w:tc>
          <w:tcPr>
            <w:tcW w:w="36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 xml:space="preserve">Размещение на официальном сайте контрольного  органа в разделе </w:t>
            </w:r>
            <w:r w:rsidR="00B03F84">
              <w:rPr>
                <w:rFonts w:ascii="Times New Roman" w:eastAsia="Times New Roman" w:hAnsi="Times New Roman"/>
                <w:sz w:val="20"/>
              </w:rPr>
              <w:t xml:space="preserve">                           </w:t>
            </w:r>
            <w:r w:rsidRPr="001A4EE4">
              <w:rPr>
                <w:rFonts w:ascii="Times New Roman" w:eastAsia="Times New Roman" w:hAnsi="Times New Roman"/>
                <w:sz w:val="20"/>
              </w:rPr>
              <w:t xml:space="preserve">« Муниципальный контроль» информации о способах и процедуре </w:t>
            </w:r>
            <w:proofErr w:type="spellStart"/>
            <w:r w:rsidRPr="001A4EE4">
              <w:rPr>
                <w:rFonts w:ascii="Times New Roman" w:eastAsia="Times New Roman" w:hAnsi="Times New Roman"/>
                <w:sz w:val="20"/>
              </w:rPr>
              <w:t>самообследования</w:t>
            </w:r>
            <w:proofErr w:type="spellEnd"/>
            <w:r w:rsidRPr="001A4EE4">
              <w:rPr>
                <w:rFonts w:ascii="Times New Roman" w:eastAsia="Times New Roman" w:hAnsi="Times New Roman"/>
                <w:sz w:val="20"/>
              </w:rPr>
              <w:t xml:space="preserve"> в автоматизированном режиме, в том числе методические рекомендации по проведению </w:t>
            </w:r>
            <w:proofErr w:type="spellStart"/>
            <w:r w:rsidRPr="001A4EE4">
              <w:rPr>
                <w:rFonts w:ascii="Times New Roman" w:eastAsia="Times New Roman" w:hAnsi="Times New Roman"/>
                <w:sz w:val="20"/>
              </w:rPr>
              <w:t>самообследования</w:t>
            </w:r>
            <w:proofErr w:type="spellEnd"/>
            <w:r w:rsidRPr="001A4EE4">
              <w:rPr>
                <w:rFonts w:ascii="Times New Roman" w:eastAsia="Times New Roman" w:hAnsi="Times New Roman"/>
                <w:sz w:val="20"/>
              </w:rPr>
              <w:t xml:space="preserve"> и подготовке декларации соблюдения обязательных требований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after="0" w:line="240" w:lineRule="auto"/>
              <w:ind w:left="60" w:right="6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A4EE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Ежегодно в </w:t>
            </w:r>
            <w:r w:rsidRPr="001A4EE4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>I</w:t>
            </w:r>
            <w:r w:rsidRPr="001A4EE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квартале</w:t>
            </w:r>
          </w:p>
        </w:tc>
        <w:tc>
          <w:tcPr>
            <w:tcW w:w="1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1A4EE4">
              <w:rPr>
                <w:rFonts w:ascii="Times New Roman" w:eastAsia="Times New Roman" w:hAnsi="Times New Roman"/>
                <w:sz w:val="20"/>
                <w:lang w:eastAsia="ru-RU"/>
              </w:rPr>
              <w:t>Повышение уровня правовой грамотности контролируемых лиц.</w:t>
            </w:r>
          </w:p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1A4EE4">
              <w:rPr>
                <w:rFonts w:ascii="Times New Roman" w:eastAsia="Times New Roman" w:hAnsi="Times New Roman"/>
                <w:sz w:val="20"/>
                <w:lang w:eastAsia="ru-RU"/>
              </w:rPr>
              <w:t>Минимизация возможных рисков нарушения обязательных требований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>Контролируемые лица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</w:p>
        </w:tc>
      </w:tr>
      <w:tr w:rsidR="008D4CA3" w:rsidRPr="001A4EE4" w:rsidTr="008D4CA3"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>14.</w:t>
            </w:r>
          </w:p>
        </w:tc>
        <w:tc>
          <w:tcPr>
            <w:tcW w:w="2693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:rsidR="008D4CA3" w:rsidRPr="001A4EE4" w:rsidRDefault="008D4CA3" w:rsidP="004E450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1A4EE4">
              <w:rPr>
                <w:rFonts w:ascii="Times New Roman" w:hAnsi="Times New Roman"/>
                <w:sz w:val="20"/>
              </w:rPr>
              <w:t xml:space="preserve">Повышение квалификации кадрового состава </w:t>
            </w:r>
            <w:r w:rsidRPr="001A4EE4">
              <w:rPr>
                <w:rFonts w:ascii="Times New Roman" w:eastAsia="Times New Roman" w:hAnsi="Times New Roman"/>
                <w:sz w:val="20"/>
              </w:rPr>
              <w:t>контрольного органа</w:t>
            </w:r>
          </w:p>
        </w:tc>
        <w:tc>
          <w:tcPr>
            <w:tcW w:w="36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hAnsi="Times New Roman"/>
                <w:sz w:val="20"/>
              </w:rPr>
              <w:t xml:space="preserve">Формирование ежегодного доклада руководителю </w:t>
            </w:r>
            <w:r w:rsidRPr="001A4EE4">
              <w:rPr>
                <w:rFonts w:ascii="Times New Roman" w:eastAsia="Times New Roman" w:hAnsi="Times New Roman"/>
                <w:sz w:val="20"/>
              </w:rPr>
              <w:t>контрольного  органа</w:t>
            </w:r>
            <w:r w:rsidRPr="001A4EE4">
              <w:rPr>
                <w:rFonts w:ascii="Times New Roman" w:hAnsi="Times New Roman"/>
                <w:sz w:val="20"/>
              </w:rPr>
              <w:t xml:space="preserve"> по соблюдению обязательных требований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>Ежегодно, не позднее 15 марта</w:t>
            </w:r>
          </w:p>
        </w:tc>
        <w:tc>
          <w:tcPr>
            <w:tcW w:w="1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  <w:lang w:eastAsia="ru-RU"/>
              </w:rPr>
              <w:t xml:space="preserve">Повышение квалификации должностных лиц, </w:t>
            </w:r>
            <w:r w:rsidRPr="001A4EE4">
              <w:rPr>
                <w:rFonts w:ascii="Times New Roman" w:hAnsi="Times New Roman"/>
                <w:sz w:val="20"/>
              </w:rPr>
              <w:t>уполномоченных на осуществление муниципального контроля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 xml:space="preserve">Должностные лица </w:t>
            </w:r>
            <w:r w:rsidRPr="001A4EE4">
              <w:rPr>
                <w:rFonts w:ascii="Times New Roman" w:eastAsia="Times New Roman" w:hAnsi="Times New Roman"/>
                <w:sz w:val="20"/>
              </w:rPr>
              <w:br/>
              <w:t>контрольного органа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</w:p>
        </w:tc>
      </w:tr>
      <w:tr w:rsidR="008D4CA3" w:rsidRPr="001A4EE4" w:rsidTr="008D4CA3">
        <w:trPr>
          <w:trHeight w:val="1513"/>
        </w:trPr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hideMark/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>15.</w:t>
            </w:r>
          </w:p>
        </w:tc>
        <w:tc>
          <w:tcPr>
            <w:tcW w:w="2693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36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1A4EE4">
              <w:rPr>
                <w:rFonts w:ascii="Times New Roman" w:hAnsi="Times New Roman"/>
                <w:sz w:val="20"/>
              </w:rPr>
              <w:t xml:space="preserve">Проведение </w:t>
            </w:r>
            <w:r w:rsidRPr="001A4EE4">
              <w:rPr>
                <w:rFonts w:ascii="Times New Roman" w:eastAsia="Times New Roman" w:hAnsi="Times New Roman"/>
                <w:sz w:val="20"/>
              </w:rPr>
              <w:t xml:space="preserve">руководителем контрольного  органа  </w:t>
            </w:r>
            <w:r w:rsidRPr="001A4EE4">
              <w:rPr>
                <w:rFonts w:ascii="Times New Roman" w:hAnsi="Times New Roman"/>
                <w:sz w:val="20"/>
              </w:rPr>
              <w:t>мероприятий, направленных на повышение показателей результативности и эффективности контрольной деятельности для должностных лиц, уполномоченных на осуществление муниципального контроля.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>Ежеквартально</w:t>
            </w:r>
          </w:p>
        </w:tc>
        <w:tc>
          <w:tcPr>
            <w:tcW w:w="1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1A4EE4">
              <w:rPr>
                <w:rFonts w:ascii="Times New Roman" w:eastAsia="Times New Roman" w:hAnsi="Times New Roman"/>
                <w:sz w:val="20"/>
                <w:lang w:eastAsia="ru-RU"/>
              </w:rPr>
              <w:t xml:space="preserve">Повышение квалификации должностных лиц, </w:t>
            </w:r>
            <w:r w:rsidRPr="001A4EE4">
              <w:rPr>
                <w:rFonts w:ascii="Times New Roman" w:hAnsi="Times New Roman"/>
                <w:sz w:val="20"/>
              </w:rPr>
              <w:t>уполномоченных на осуществление муниципального контроля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 xml:space="preserve">Должностные лица </w:t>
            </w:r>
            <w:r w:rsidRPr="001A4EE4">
              <w:rPr>
                <w:rFonts w:ascii="Times New Roman" w:eastAsia="Times New Roman" w:hAnsi="Times New Roman"/>
                <w:sz w:val="20"/>
              </w:rPr>
              <w:br/>
              <w:t>контрольного органа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</w:p>
        </w:tc>
      </w:tr>
      <w:tr w:rsidR="008D4CA3" w:rsidRPr="00C61E95" w:rsidTr="008D4CA3">
        <w:trPr>
          <w:trHeight w:val="1377"/>
        </w:trPr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lastRenderedPageBreak/>
              <w:t>16.</w:t>
            </w:r>
          </w:p>
        </w:tc>
        <w:tc>
          <w:tcPr>
            <w:tcW w:w="2693" w:type="dxa"/>
            <w:vMerge/>
            <w:tcBorders>
              <w:left w:val="outset" w:sz="6" w:space="0" w:color="auto"/>
              <w:right w:val="outset" w:sz="6" w:space="0" w:color="auto"/>
            </w:tcBorders>
          </w:tcPr>
          <w:p w:rsidR="008D4CA3" w:rsidRPr="001A4EE4" w:rsidRDefault="008D4CA3" w:rsidP="004E4503">
            <w:pPr>
              <w:spacing w:before="100" w:after="100"/>
              <w:ind w:left="60" w:right="6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36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1A4EE4">
              <w:rPr>
                <w:rFonts w:ascii="Times New Roman" w:hAnsi="Times New Roman"/>
                <w:sz w:val="20"/>
              </w:rPr>
              <w:t>Представление информации в публичном пространстве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>На постоянной основе</w:t>
            </w:r>
          </w:p>
        </w:tc>
        <w:tc>
          <w:tcPr>
            <w:tcW w:w="1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4CA3" w:rsidRPr="001A4EE4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>Создание страниц в социальных сетях Коммуникация с неограниченным кругом лиц по вопросам контрольной деятельности контрольного органа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4CA3" w:rsidRPr="00C61E95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A4EE4">
              <w:rPr>
                <w:rFonts w:ascii="Times New Roman" w:eastAsia="Times New Roman" w:hAnsi="Times New Roman"/>
                <w:sz w:val="20"/>
              </w:rPr>
              <w:t>Контролируемые лица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:rsidR="008D4CA3" w:rsidRPr="00C61E95" w:rsidRDefault="008D4CA3" w:rsidP="004E4503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</w:p>
        </w:tc>
      </w:tr>
    </w:tbl>
    <w:p w:rsidR="008D4CA3" w:rsidRDefault="008D4CA3" w:rsidP="008D4CA3">
      <w:pPr>
        <w:tabs>
          <w:tab w:val="left" w:pos="9088"/>
        </w:tabs>
        <w:jc w:val="center"/>
        <w:rPr>
          <w:rFonts w:ascii="Times New Roman" w:hAnsi="Times New Roman"/>
          <w:sz w:val="24"/>
          <w:szCs w:val="24"/>
        </w:rPr>
      </w:pPr>
    </w:p>
    <w:p w:rsidR="006547FD" w:rsidRDefault="006547FD" w:rsidP="008D4CA3">
      <w:pPr>
        <w:tabs>
          <w:tab w:val="left" w:pos="9088"/>
        </w:tabs>
        <w:jc w:val="center"/>
        <w:rPr>
          <w:rFonts w:ascii="Times New Roman" w:hAnsi="Times New Roman"/>
          <w:sz w:val="24"/>
          <w:szCs w:val="24"/>
        </w:rPr>
      </w:pPr>
    </w:p>
    <w:p w:rsidR="006547FD" w:rsidRDefault="006547FD" w:rsidP="008D4CA3">
      <w:pPr>
        <w:tabs>
          <w:tab w:val="left" w:pos="9088"/>
        </w:tabs>
        <w:jc w:val="center"/>
        <w:rPr>
          <w:rFonts w:ascii="Times New Roman" w:hAnsi="Times New Roman"/>
          <w:sz w:val="24"/>
          <w:szCs w:val="24"/>
        </w:rPr>
      </w:pPr>
    </w:p>
    <w:p w:rsidR="006547FD" w:rsidRDefault="006547FD" w:rsidP="008D4CA3">
      <w:pPr>
        <w:tabs>
          <w:tab w:val="left" w:pos="9088"/>
        </w:tabs>
        <w:jc w:val="center"/>
        <w:rPr>
          <w:rFonts w:ascii="Times New Roman" w:hAnsi="Times New Roman"/>
          <w:sz w:val="24"/>
          <w:szCs w:val="24"/>
        </w:rPr>
      </w:pPr>
    </w:p>
    <w:p w:rsidR="006547FD" w:rsidRDefault="006547FD" w:rsidP="008D4CA3">
      <w:pPr>
        <w:tabs>
          <w:tab w:val="left" w:pos="9088"/>
        </w:tabs>
        <w:jc w:val="center"/>
        <w:rPr>
          <w:rFonts w:ascii="Times New Roman" w:hAnsi="Times New Roman"/>
          <w:sz w:val="24"/>
          <w:szCs w:val="24"/>
        </w:rPr>
      </w:pPr>
    </w:p>
    <w:p w:rsidR="006547FD" w:rsidRDefault="006547FD" w:rsidP="008D4CA3">
      <w:pPr>
        <w:tabs>
          <w:tab w:val="left" w:pos="9088"/>
        </w:tabs>
        <w:jc w:val="center"/>
        <w:rPr>
          <w:rFonts w:ascii="Times New Roman" w:hAnsi="Times New Roman"/>
          <w:sz w:val="24"/>
          <w:szCs w:val="24"/>
        </w:rPr>
      </w:pPr>
    </w:p>
    <w:p w:rsidR="006547FD" w:rsidRDefault="006547FD" w:rsidP="008D4CA3">
      <w:pPr>
        <w:tabs>
          <w:tab w:val="left" w:pos="9088"/>
        </w:tabs>
        <w:jc w:val="center"/>
        <w:rPr>
          <w:rFonts w:ascii="Times New Roman" w:hAnsi="Times New Roman"/>
          <w:sz w:val="24"/>
          <w:szCs w:val="24"/>
        </w:rPr>
      </w:pPr>
    </w:p>
    <w:p w:rsidR="006547FD" w:rsidRDefault="006547FD" w:rsidP="008D4CA3">
      <w:pPr>
        <w:tabs>
          <w:tab w:val="left" w:pos="9088"/>
        </w:tabs>
        <w:jc w:val="center"/>
        <w:rPr>
          <w:rFonts w:ascii="Times New Roman" w:hAnsi="Times New Roman"/>
          <w:sz w:val="24"/>
          <w:szCs w:val="24"/>
        </w:rPr>
      </w:pPr>
    </w:p>
    <w:p w:rsidR="00070494" w:rsidRDefault="00070494" w:rsidP="00100214">
      <w:pPr>
        <w:widowControl w:val="0"/>
        <w:autoSpaceDE w:val="0"/>
        <w:autoSpaceDN w:val="0"/>
        <w:spacing w:after="0" w:line="240" w:lineRule="auto"/>
        <w:ind w:left="11340" w:hanging="1984"/>
        <w:rPr>
          <w:rFonts w:ascii="Times New Roman" w:hAnsi="Times New Roman"/>
          <w:sz w:val="24"/>
          <w:szCs w:val="24"/>
        </w:rPr>
      </w:pPr>
    </w:p>
    <w:p w:rsidR="00070494" w:rsidRDefault="00070494" w:rsidP="00100214">
      <w:pPr>
        <w:widowControl w:val="0"/>
        <w:autoSpaceDE w:val="0"/>
        <w:autoSpaceDN w:val="0"/>
        <w:spacing w:after="0" w:line="240" w:lineRule="auto"/>
        <w:ind w:left="11340" w:hanging="1984"/>
        <w:rPr>
          <w:rFonts w:ascii="Times New Roman" w:hAnsi="Times New Roman"/>
          <w:sz w:val="24"/>
          <w:szCs w:val="24"/>
        </w:rPr>
      </w:pPr>
    </w:p>
    <w:p w:rsidR="00070494" w:rsidRDefault="00070494" w:rsidP="00100214">
      <w:pPr>
        <w:widowControl w:val="0"/>
        <w:autoSpaceDE w:val="0"/>
        <w:autoSpaceDN w:val="0"/>
        <w:spacing w:after="0" w:line="240" w:lineRule="auto"/>
        <w:ind w:left="11340" w:hanging="1984"/>
        <w:rPr>
          <w:rFonts w:ascii="Times New Roman" w:hAnsi="Times New Roman"/>
          <w:sz w:val="24"/>
          <w:szCs w:val="24"/>
        </w:rPr>
      </w:pPr>
    </w:p>
    <w:p w:rsidR="00070494" w:rsidRDefault="00070494" w:rsidP="00100214">
      <w:pPr>
        <w:widowControl w:val="0"/>
        <w:autoSpaceDE w:val="0"/>
        <w:autoSpaceDN w:val="0"/>
        <w:spacing w:after="0" w:line="240" w:lineRule="auto"/>
        <w:ind w:left="11340" w:hanging="1984"/>
        <w:rPr>
          <w:rFonts w:ascii="Times New Roman" w:hAnsi="Times New Roman"/>
          <w:sz w:val="24"/>
          <w:szCs w:val="24"/>
        </w:rPr>
      </w:pPr>
    </w:p>
    <w:p w:rsidR="00070494" w:rsidRDefault="00070494" w:rsidP="00100214">
      <w:pPr>
        <w:widowControl w:val="0"/>
        <w:autoSpaceDE w:val="0"/>
        <w:autoSpaceDN w:val="0"/>
        <w:spacing w:after="0" w:line="240" w:lineRule="auto"/>
        <w:ind w:left="11340" w:hanging="1984"/>
        <w:rPr>
          <w:rFonts w:ascii="Times New Roman" w:hAnsi="Times New Roman"/>
          <w:sz w:val="24"/>
          <w:szCs w:val="24"/>
        </w:rPr>
      </w:pPr>
    </w:p>
    <w:p w:rsidR="00070494" w:rsidRDefault="00070494" w:rsidP="00100214">
      <w:pPr>
        <w:widowControl w:val="0"/>
        <w:autoSpaceDE w:val="0"/>
        <w:autoSpaceDN w:val="0"/>
        <w:spacing w:after="0" w:line="240" w:lineRule="auto"/>
        <w:ind w:left="11340" w:hanging="1984"/>
        <w:rPr>
          <w:rFonts w:ascii="Times New Roman" w:hAnsi="Times New Roman"/>
          <w:sz w:val="24"/>
          <w:szCs w:val="24"/>
        </w:rPr>
      </w:pPr>
    </w:p>
    <w:sectPr w:rsidR="00070494" w:rsidSect="00070494">
      <w:headerReference w:type="default" r:id="rId25"/>
      <w:headerReference w:type="first" r:id="rId26"/>
      <w:pgSz w:w="16838" w:h="11906" w:orient="landscape"/>
      <w:pgMar w:top="1985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63629" w:rsidRDefault="00E63629" w:rsidP="00135FE4">
      <w:pPr>
        <w:spacing w:after="0" w:line="240" w:lineRule="auto"/>
      </w:pPr>
      <w:r>
        <w:separator/>
      </w:r>
    </w:p>
  </w:endnote>
  <w:endnote w:type="continuationSeparator" w:id="0">
    <w:p w:rsidR="00E63629" w:rsidRDefault="00E63629" w:rsidP="00135F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71C1" w:rsidRDefault="00E63629">
    <w:pPr>
      <w:pStyle w:val="a5"/>
      <w:jc w:val="center"/>
    </w:pPr>
  </w:p>
  <w:p w:rsidR="00F371C1" w:rsidRDefault="00E6362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63629" w:rsidRDefault="00E63629" w:rsidP="00135FE4">
      <w:pPr>
        <w:spacing w:after="0" w:line="240" w:lineRule="auto"/>
      </w:pPr>
      <w:r>
        <w:separator/>
      </w:r>
    </w:p>
  </w:footnote>
  <w:footnote w:type="continuationSeparator" w:id="0">
    <w:p w:rsidR="00E63629" w:rsidRDefault="00E63629" w:rsidP="00135F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99402442"/>
      <w:docPartObj>
        <w:docPartGallery w:val="Page Numbers (Top of Page)"/>
        <w:docPartUnique/>
      </w:docPartObj>
    </w:sdtPr>
    <w:sdtEndPr/>
    <w:sdtContent>
      <w:p w:rsidR="00135FE4" w:rsidRDefault="00135FE4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32784">
          <w:rPr>
            <w:noProof/>
          </w:rPr>
          <w:t>9</w:t>
        </w:r>
        <w:r>
          <w:fldChar w:fldCharType="end"/>
        </w:r>
      </w:p>
    </w:sdtContent>
  </w:sdt>
  <w:p w:rsidR="00135FE4" w:rsidRDefault="00135FE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0B11" w:rsidRDefault="00E80B11" w:rsidP="00E80B11">
    <w:pPr>
      <w:pStyle w:val="a3"/>
      <w:jc w:val="center"/>
    </w:pPr>
  </w:p>
  <w:p w:rsidR="00135FE4" w:rsidRDefault="00135FE4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620285868"/>
      <w:docPartObj>
        <w:docPartGallery w:val="Page Numbers (Top of Page)"/>
        <w:docPartUnique/>
      </w:docPartObj>
    </w:sdtPr>
    <w:sdtEndPr/>
    <w:sdtContent>
      <w:p w:rsidR="00E80B11" w:rsidRDefault="00E80B11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32784">
          <w:rPr>
            <w:noProof/>
          </w:rPr>
          <w:t>14</w:t>
        </w:r>
        <w:r>
          <w:fldChar w:fldCharType="end"/>
        </w:r>
      </w:p>
    </w:sdtContent>
  </w:sdt>
  <w:p w:rsidR="00F371C1" w:rsidRDefault="00E63629">
    <w:pPr>
      <w:pStyle w:val="a7"/>
      <w:spacing w:line="14" w:lineRule="auto"/>
      <w:ind w:left="0" w:firstLine="0"/>
      <w:jc w:val="left"/>
      <w:rPr>
        <w:sz w:val="20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0B11" w:rsidRDefault="0000599A" w:rsidP="00E80B11">
    <w:pPr>
      <w:pStyle w:val="a3"/>
      <w:jc w:val="center"/>
    </w:pPr>
    <w:r>
      <w:t>10</w:t>
    </w:r>
  </w:p>
  <w:p w:rsidR="00E80B11" w:rsidRDefault="00E80B1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32B6"/>
    <w:rsid w:val="0000599A"/>
    <w:rsid w:val="000215EC"/>
    <w:rsid w:val="00061AAB"/>
    <w:rsid w:val="00070494"/>
    <w:rsid w:val="000A4478"/>
    <w:rsid w:val="000D7362"/>
    <w:rsid w:val="00100214"/>
    <w:rsid w:val="00132784"/>
    <w:rsid w:val="00135FE4"/>
    <w:rsid w:val="001A32B6"/>
    <w:rsid w:val="001E3713"/>
    <w:rsid w:val="0022222E"/>
    <w:rsid w:val="00316151"/>
    <w:rsid w:val="00351F30"/>
    <w:rsid w:val="00363657"/>
    <w:rsid w:val="00365F0C"/>
    <w:rsid w:val="003E12FB"/>
    <w:rsid w:val="00402ED0"/>
    <w:rsid w:val="004F140C"/>
    <w:rsid w:val="004F6BA3"/>
    <w:rsid w:val="00547543"/>
    <w:rsid w:val="006547FD"/>
    <w:rsid w:val="006658FC"/>
    <w:rsid w:val="006851B1"/>
    <w:rsid w:val="00691994"/>
    <w:rsid w:val="006A3A79"/>
    <w:rsid w:val="007562B3"/>
    <w:rsid w:val="00796911"/>
    <w:rsid w:val="008D4CA3"/>
    <w:rsid w:val="0096566B"/>
    <w:rsid w:val="009F6518"/>
    <w:rsid w:val="00AB4065"/>
    <w:rsid w:val="00AC06F3"/>
    <w:rsid w:val="00B03F84"/>
    <w:rsid w:val="00B265F6"/>
    <w:rsid w:val="00BA3199"/>
    <w:rsid w:val="00C20B2F"/>
    <w:rsid w:val="00C46FBB"/>
    <w:rsid w:val="00C60572"/>
    <w:rsid w:val="00C715C2"/>
    <w:rsid w:val="00C7331E"/>
    <w:rsid w:val="00D07FFB"/>
    <w:rsid w:val="00D14F8A"/>
    <w:rsid w:val="00D42C9D"/>
    <w:rsid w:val="00D70403"/>
    <w:rsid w:val="00D7556D"/>
    <w:rsid w:val="00D90B76"/>
    <w:rsid w:val="00DB2306"/>
    <w:rsid w:val="00DF4E5F"/>
    <w:rsid w:val="00E63629"/>
    <w:rsid w:val="00E80B11"/>
    <w:rsid w:val="00EA0229"/>
    <w:rsid w:val="00EC2BB2"/>
    <w:rsid w:val="00EE68CD"/>
    <w:rsid w:val="00F161EF"/>
    <w:rsid w:val="00F526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35E99A7-4110-4A08-9A9C-0023CB7C74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4CA3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6A3A7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link w:val="30"/>
    <w:uiPriority w:val="1"/>
    <w:qFormat/>
    <w:rsid w:val="008D4CA3"/>
    <w:pPr>
      <w:widowControl w:val="0"/>
      <w:autoSpaceDE w:val="0"/>
      <w:autoSpaceDN w:val="0"/>
      <w:spacing w:after="0" w:line="240" w:lineRule="auto"/>
      <w:ind w:left="533" w:firstLine="708"/>
      <w:outlineLvl w:val="2"/>
    </w:pPr>
    <w:rPr>
      <w:rFonts w:ascii="Times New Roman" w:eastAsia="Times New Roman" w:hAnsi="Times New Roman"/>
      <w:b/>
      <w:bCs/>
      <w:sz w:val="26"/>
      <w:szCs w:val="26"/>
      <w:lang w:val="x-none" w:eastAsia="x-none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1"/>
    <w:rsid w:val="008D4CA3"/>
    <w:rPr>
      <w:rFonts w:ascii="Times New Roman" w:eastAsia="Times New Roman" w:hAnsi="Times New Roman" w:cs="Times New Roman"/>
      <w:b/>
      <w:bCs/>
      <w:sz w:val="26"/>
      <w:szCs w:val="26"/>
      <w:lang w:val="x-none" w:eastAsia="x-none" w:bidi="ru-RU"/>
    </w:rPr>
  </w:style>
  <w:style w:type="paragraph" w:customStyle="1" w:styleId="ConsPlusNormal">
    <w:name w:val="ConsPlusNormal"/>
    <w:rsid w:val="008D4C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-11">
    <w:name w:val="Цветной список - Акцент 11"/>
    <w:basedOn w:val="a"/>
    <w:uiPriority w:val="34"/>
    <w:qFormat/>
    <w:rsid w:val="008D4CA3"/>
    <w:pPr>
      <w:ind w:left="720"/>
      <w:contextualSpacing/>
    </w:pPr>
  </w:style>
  <w:style w:type="paragraph" w:styleId="a3">
    <w:name w:val="header"/>
    <w:basedOn w:val="a"/>
    <w:link w:val="a4"/>
    <w:uiPriority w:val="99"/>
    <w:unhideWhenUsed/>
    <w:rsid w:val="008D4C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D4CA3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8D4C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D4CA3"/>
    <w:rPr>
      <w:rFonts w:ascii="Calibri" w:eastAsia="Calibri" w:hAnsi="Calibri" w:cs="Times New Roman"/>
    </w:rPr>
  </w:style>
  <w:style w:type="paragraph" w:styleId="a7">
    <w:name w:val="Body Text"/>
    <w:basedOn w:val="a"/>
    <w:link w:val="a8"/>
    <w:uiPriority w:val="1"/>
    <w:qFormat/>
    <w:rsid w:val="008D4CA3"/>
    <w:pPr>
      <w:widowControl w:val="0"/>
      <w:autoSpaceDE w:val="0"/>
      <w:autoSpaceDN w:val="0"/>
      <w:spacing w:after="0" w:line="240" w:lineRule="auto"/>
      <w:ind w:left="533" w:firstLine="708"/>
      <w:jc w:val="both"/>
    </w:pPr>
    <w:rPr>
      <w:rFonts w:ascii="Times New Roman" w:eastAsia="Times New Roman" w:hAnsi="Times New Roman"/>
      <w:sz w:val="26"/>
      <w:szCs w:val="26"/>
      <w:lang w:val="x-none" w:eastAsia="x-none" w:bidi="ru-RU"/>
    </w:rPr>
  </w:style>
  <w:style w:type="character" w:customStyle="1" w:styleId="a8">
    <w:name w:val="Основной текст Знак"/>
    <w:basedOn w:val="a0"/>
    <w:link w:val="a7"/>
    <w:uiPriority w:val="1"/>
    <w:rsid w:val="008D4CA3"/>
    <w:rPr>
      <w:rFonts w:ascii="Times New Roman" w:eastAsia="Times New Roman" w:hAnsi="Times New Roman" w:cs="Times New Roman"/>
      <w:sz w:val="26"/>
      <w:szCs w:val="26"/>
      <w:lang w:val="x-none" w:eastAsia="x-none" w:bidi="ru-RU"/>
    </w:rPr>
  </w:style>
  <w:style w:type="character" w:customStyle="1" w:styleId="FontStyle14">
    <w:name w:val="Font Style14"/>
    <w:rsid w:val="008D4CA3"/>
    <w:rPr>
      <w:rFonts w:ascii="Times New Roman" w:hAnsi="Times New Roman" w:cs="Times New Roman"/>
      <w:sz w:val="26"/>
      <w:szCs w:val="26"/>
    </w:rPr>
  </w:style>
  <w:style w:type="paragraph" w:styleId="a9">
    <w:name w:val="Balloon Text"/>
    <w:basedOn w:val="a"/>
    <w:link w:val="aa"/>
    <w:uiPriority w:val="99"/>
    <w:semiHidden/>
    <w:unhideWhenUsed/>
    <w:rsid w:val="008D4C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D4CA3"/>
    <w:rPr>
      <w:rFonts w:ascii="Tahoma" w:eastAsia="Calibri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8D4CA3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6A3A7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TableParagraph">
    <w:name w:val="Table Paragraph"/>
    <w:basedOn w:val="a"/>
    <w:uiPriority w:val="1"/>
    <w:qFormat/>
    <w:rsid w:val="006A3A7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  <w:lang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13" Type="http://schemas.openxmlformats.org/officeDocument/2006/relationships/hyperlink" Target="https://login.consultant.ru/link/?req=doc&amp;base=LAW&amp;n=389501&amp;dst=100087&amp;field=134&amp;date=18.04.2022" TargetMode="External"/><Relationship Id="rId18" Type="http://schemas.openxmlformats.org/officeDocument/2006/relationships/image" Target="media/image8.wmf"/><Relationship Id="rId26" Type="http://schemas.openxmlformats.org/officeDocument/2006/relationships/header" Target="header4.xml"/><Relationship Id="rId3" Type="http://schemas.openxmlformats.org/officeDocument/2006/relationships/webSettings" Target="webSettings.xml"/><Relationship Id="rId21" Type="http://schemas.openxmlformats.org/officeDocument/2006/relationships/image" Target="media/image11.wmf"/><Relationship Id="rId7" Type="http://schemas.openxmlformats.org/officeDocument/2006/relationships/image" Target="media/image2.wmf"/><Relationship Id="rId12" Type="http://schemas.openxmlformats.org/officeDocument/2006/relationships/hyperlink" Target="https://login.consultant.ru/link/?req=doc&amp;base=LAW&amp;n=389501&amp;dst=100087&amp;field=134&amp;date=18.04.2022" TargetMode="External"/><Relationship Id="rId17" Type="http://schemas.openxmlformats.org/officeDocument/2006/relationships/image" Target="media/image7.wmf"/><Relationship Id="rId25" Type="http://schemas.openxmlformats.org/officeDocument/2006/relationships/header" Target="header3.xm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LAW&amp;n=389501&amp;dst=100087&amp;field=134&amp;date=18.04.2022" TargetMode="External"/><Relationship Id="rId20" Type="http://schemas.openxmlformats.org/officeDocument/2006/relationships/image" Target="media/image10.wmf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image" Target="media/image6.wmf"/><Relationship Id="rId24" Type="http://schemas.openxmlformats.org/officeDocument/2006/relationships/header" Target="header2.xml"/><Relationship Id="rId5" Type="http://schemas.openxmlformats.org/officeDocument/2006/relationships/endnotes" Target="endnotes.xml"/><Relationship Id="rId15" Type="http://schemas.openxmlformats.org/officeDocument/2006/relationships/hyperlink" Target="https://login.consultant.ru/link/?req=doc&amp;base=LAW&amp;n=389501&amp;dst=100087&amp;field=134&amp;date=18.04.2022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image" Target="media/image5.wmf"/><Relationship Id="rId19" Type="http://schemas.openxmlformats.org/officeDocument/2006/relationships/image" Target="media/image9.wmf"/><Relationship Id="rId4" Type="http://schemas.openxmlformats.org/officeDocument/2006/relationships/footnotes" Target="footnotes.xml"/><Relationship Id="rId9" Type="http://schemas.openxmlformats.org/officeDocument/2006/relationships/image" Target="media/image4.wmf"/><Relationship Id="rId14" Type="http://schemas.openxmlformats.org/officeDocument/2006/relationships/hyperlink" Target="https://login.consultant.ru/link/?req=doc&amp;base=LAW&amp;n=389501&amp;dst=100087&amp;field=134&amp;date=18.04.2022" TargetMode="External"/><Relationship Id="rId22" Type="http://schemas.openxmlformats.org/officeDocument/2006/relationships/header" Target="header1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4128</Words>
  <Characters>23530</Characters>
  <Application>Microsoft Office Word</Application>
  <DocSecurity>0</DocSecurity>
  <Lines>196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Барчо Ольга</dc:creator>
  <cp:lastModifiedBy>Danica</cp:lastModifiedBy>
  <cp:revision>2</cp:revision>
  <cp:lastPrinted>2024-12-09T09:02:00Z</cp:lastPrinted>
  <dcterms:created xsi:type="dcterms:W3CDTF">2024-12-24T20:43:00Z</dcterms:created>
  <dcterms:modified xsi:type="dcterms:W3CDTF">2024-12-24T20:43:00Z</dcterms:modified>
</cp:coreProperties>
</file>