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3"/>
      </w:tblGrid>
      <w:tr w:rsidR="006607E0" w:rsidTr="00F442E5">
        <w:trPr>
          <w:jc w:val="right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CBF" w:rsidRDefault="000468B3" w:rsidP="00F442E5">
            <w:pPr>
              <w:widowControl w:val="0"/>
              <w:autoSpaceDE w:val="0"/>
              <w:autoSpaceDN w:val="0"/>
              <w:adjustRightInd w:val="0"/>
              <w:ind w:left="-94"/>
              <w:outlineLvl w:val="0"/>
            </w:pPr>
            <w:r>
              <w:t>Утверждено</w:t>
            </w:r>
          </w:p>
          <w:p w:rsidR="000468B3" w:rsidRDefault="00724CBF" w:rsidP="00F442E5">
            <w:pPr>
              <w:widowControl w:val="0"/>
              <w:autoSpaceDE w:val="0"/>
              <w:autoSpaceDN w:val="0"/>
              <w:adjustRightInd w:val="0"/>
              <w:ind w:left="-94"/>
              <w:outlineLvl w:val="0"/>
            </w:pPr>
            <w:r>
              <w:t xml:space="preserve"> </w:t>
            </w:r>
            <w:r w:rsidR="000468B3">
              <w:t>П</w:t>
            </w:r>
            <w:r w:rsidR="00F442E5">
              <w:t>остановлени</w:t>
            </w:r>
            <w:r w:rsidR="000468B3">
              <w:t>ем</w:t>
            </w:r>
          </w:p>
          <w:p w:rsidR="006607E0" w:rsidRPr="00F442E5" w:rsidRDefault="00F442E5" w:rsidP="00F442E5">
            <w:pPr>
              <w:widowControl w:val="0"/>
              <w:autoSpaceDE w:val="0"/>
              <w:autoSpaceDN w:val="0"/>
              <w:adjustRightInd w:val="0"/>
              <w:ind w:left="-94"/>
              <w:outlineLvl w:val="0"/>
            </w:pPr>
            <w:r>
              <w:t xml:space="preserve"> </w:t>
            </w:r>
            <w:proofErr w:type="gramStart"/>
            <w:r w:rsidR="006607E0" w:rsidRPr="00F442E5">
              <w:t>администрации</w:t>
            </w:r>
            <w:proofErr w:type="gramEnd"/>
          </w:p>
          <w:p w:rsidR="006607E0" w:rsidRPr="00F442E5" w:rsidRDefault="006607E0" w:rsidP="00F442E5">
            <w:pPr>
              <w:widowControl w:val="0"/>
              <w:autoSpaceDE w:val="0"/>
              <w:autoSpaceDN w:val="0"/>
              <w:adjustRightInd w:val="0"/>
              <w:ind w:left="-94"/>
              <w:outlineLvl w:val="0"/>
            </w:pPr>
            <w:r w:rsidRPr="00F442E5">
              <w:t>Сергиево-Посадского городского округа</w:t>
            </w:r>
            <w:r w:rsidR="00D4541C" w:rsidRPr="00F442E5">
              <w:t xml:space="preserve"> </w:t>
            </w:r>
            <w:r w:rsidR="00506BE1" w:rsidRPr="00F442E5">
              <w:t>Московской области</w:t>
            </w:r>
          </w:p>
          <w:p w:rsidR="006607E0" w:rsidRPr="00857021" w:rsidRDefault="006607E0" w:rsidP="00F442E5">
            <w:pPr>
              <w:widowControl w:val="0"/>
              <w:autoSpaceDE w:val="0"/>
              <w:autoSpaceDN w:val="0"/>
              <w:adjustRightInd w:val="0"/>
              <w:ind w:left="-94"/>
              <w:outlineLvl w:val="0"/>
              <w:rPr>
                <w:sz w:val="20"/>
                <w:szCs w:val="20"/>
              </w:rPr>
            </w:pPr>
            <w:r w:rsidRPr="00F442E5">
              <w:t>от ______________№ ________</w:t>
            </w:r>
          </w:p>
        </w:tc>
      </w:tr>
    </w:tbl>
    <w:p w:rsidR="006607E0" w:rsidRDefault="006607E0" w:rsidP="006607E0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Par36"/>
      <w:bookmarkEnd w:id="0"/>
    </w:p>
    <w:p w:rsidR="00724CBF" w:rsidRDefault="00724CBF" w:rsidP="006607E0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</w:t>
      </w:r>
    </w:p>
    <w:p w:rsidR="006607E0" w:rsidRPr="00E832A8" w:rsidRDefault="006607E0" w:rsidP="006607E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832A8">
        <w:rPr>
          <w:bCs/>
        </w:rPr>
        <w:t>ПОЛОЖЕНИЕ</w:t>
      </w:r>
    </w:p>
    <w:p w:rsidR="006607E0" w:rsidRDefault="006607E0" w:rsidP="00D761F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о</w:t>
      </w:r>
      <w:proofErr w:type="gramEnd"/>
      <w:r>
        <w:t xml:space="preserve"> штабе по подготовке объектов </w:t>
      </w:r>
      <w:r w:rsidR="00724CBF">
        <w:t xml:space="preserve"> топливно-энергетического комплекса, </w:t>
      </w:r>
      <w:r>
        <w:t xml:space="preserve">жилищно-коммунального хозяйства и социальной сферы к </w:t>
      </w:r>
      <w:r w:rsidR="00D761F1">
        <w:t>отопительному</w:t>
      </w:r>
      <w:r>
        <w:t xml:space="preserve"> периоду 202</w:t>
      </w:r>
      <w:r w:rsidR="00F61527">
        <w:t>5</w:t>
      </w:r>
      <w:r w:rsidR="002E17A5">
        <w:t>-</w:t>
      </w:r>
      <w:r>
        <w:t>202</w:t>
      </w:r>
      <w:r w:rsidR="00F61527">
        <w:t>6</w:t>
      </w:r>
      <w:r>
        <w:t xml:space="preserve"> год</w:t>
      </w:r>
      <w:r w:rsidR="000468B3">
        <w:t>ов</w:t>
      </w:r>
      <w:r>
        <w:t xml:space="preserve">   на территории Сергиево-Посадского городского округа </w:t>
      </w:r>
      <w:r w:rsidR="000468B3">
        <w:t xml:space="preserve">и прохождению отопительного периода </w:t>
      </w:r>
    </w:p>
    <w:p w:rsidR="006607E0" w:rsidRDefault="006607E0" w:rsidP="00D761F1">
      <w:pPr>
        <w:widowControl w:val="0"/>
        <w:autoSpaceDE w:val="0"/>
        <w:autoSpaceDN w:val="0"/>
        <w:adjustRightInd w:val="0"/>
        <w:jc w:val="both"/>
      </w:pPr>
    </w:p>
    <w:p w:rsidR="006607E0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1. Штаб  по подготовке объектов </w:t>
      </w:r>
      <w:r w:rsidR="00724CBF">
        <w:t>топливно-энергетического комплекса, жилищно-коммунального хозяйства и социальной сферы</w:t>
      </w:r>
      <w:r w:rsidR="000468B3">
        <w:t xml:space="preserve"> к отопительному периоду 2025-2026 годов и прохождению отопительного периода на территории </w:t>
      </w:r>
      <w:r>
        <w:rPr>
          <w:bCs/>
        </w:rPr>
        <w:t xml:space="preserve"> </w:t>
      </w:r>
      <w:r>
        <w:t>Сергиево-Посадско</w:t>
      </w:r>
      <w:r w:rsidR="000468B3">
        <w:t>го</w:t>
      </w:r>
      <w:r>
        <w:t xml:space="preserve"> городско</w:t>
      </w:r>
      <w:r w:rsidR="000468B3">
        <w:t>го</w:t>
      </w:r>
      <w:r>
        <w:t xml:space="preserve"> округ</w:t>
      </w:r>
      <w:r w:rsidR="000468B3">
        <w:t>а</w:t>
      </w:r>
      <w:r>
        <w:t xml:space="preserve"> (далее - Штаб) является координирующим органом, обеспечивающим согласованность действий  органов местного самоуправления Сергиево-Посадского городского округа Московской области и организаций жилищно-коммунального, энергетического хозяйства и социальной сферы,  расположенных на территории Сергиево-Посадского городского округа Московской области, в ходе </w:t>
      </w:r>
      <w:r w:rsidR="005F5644">
        <w:t>их</w:t>
      </w:r>
      <w:r>
        <w:t xml:space="preserve"> подготовки </w:t>
      </w:r>
      <w:r w:rsidR="005F5644">
        <w:t>к работе в осенне-зимний период</w:t>
      </w:r>
      <w:r>
        <w:t xml:space="preserve"> и в ходе его прохождения.</w:t>
      </w:r>
    </w:p>
    <w:p w:rsidR="006607E0" w:rsidRDefault="00724CBF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>2. Целями работы Штаба являются</w:t>
      </w:r>
      <w:r w:rsidR="006607E0">
        <w:t xml:space="preserve"> качественная подготовка организаций энергетического</w:t>
      </w:r>
      <w:r w:rsidR="002E17A5">
        <w:t xml:space="preserve"> хозяйства</w:t>
      </w:r>
      <w:r w:rsidR="006607E0">
        <w:t>, жилищно-коммунального хозяйства и социальной сферы, расположенных на территории Сергиево-Посадского городского округа Московской о</w:t>
      </w:r>
      <w:r w:rsidR="002E17A5">
        <w:t>бласти, к отопительному периоду.</w:t>
      </w:r>
    </w:p>
    <w:p w:rsidR="005F5644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3. Штаб в своей деятельности руководствуется федеральным </w:t>
      </w:r>
      <w:r w:rsidR="005D1AE9">
        <w:t>законодательством, законодательством</w:t>
      </w:r>
      <w:r w:rsidR="000468B3">
        <w:t xml:space="preserve"> </w:t>
      </w:r>
      <w:r>
        <w:t xml:space="preserve">Московской области, муниципальными правовыми актами </w:t>
      </w:r>
      <w:r w:rsidR="005F5644">
        <w:t xml:space="preserve">Сергиево-Посадского </w:t>
      </w:r>
      <w:r>
        <w:t xml:space="preserve">городского округа Московской области. </w:t>
      </w:r>
    </w:p>
    <w:p w:rsidR="006607E0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>4. Основными задачами Штаба являются:</w:t>
      </w:r>
    </w:p>
    <w:p w:rsidR="006607E0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>4.1. Мониторинг подготовки к отопительному периоду объектов</w:t>
      </w:r>
      <w:r w:rsidR="005D1AE9" w:rsidRPr="005D1AE9">
        <w:t xml:space="preserve"> </w:t>
      </w:r>
      <w:r w:rsidR="005D1AE9">
        <w:t>топливно-энергетического комплекса, жилищно-коммунального хозяйства</w:t>
      </w:r>
      <w:r w:rsidR="002E17A5" w:rsidRPr="002E17A5">
        <w:t xml:space="preserve"> </w:t>
      </w:r>
      <w:r w:rsidR="005D1AE9">
        <w:t xml:space="preserve">(далее- </w:t>
      </w:r>
      <w:r w:rsidR="002E17A5">
        <w:t>ТЭК, ЖКХ</w:t>
      </w:r>
      <w:r w:rsidR="005D1AE9">
        <w:t>)</w:t>
      </w:r>
      <w:r w:rsidR="002E17A5">
        <w:t xml:space="preserve"> и социальной сферы</w:t>
      </w:r>
      <w:r>
        <w:t>, расположенных на территории</w:t>
      </w:r>
      <w:r w:rsidR="005F5644">
        <w:t xml:space="preserve"> Сергиево-Посадского городского округа</w:t>
      </w:r>
      <w:r>
        <w:t xml:space="preserve"> Московской области.</w:t>
      </w:r>
    </w:p>
    <w:p w:rsidR="006607E0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>4.2. Анализ состояния подготовки объектов</w:t>
      </w:r>
      <w:r w:rsidR="000468B3">
        <w:t xml:space="preserve"> ТЭК, </w:t>
      </w:r>
      <w:r w:rsidR="005D1AE9">
        <w:t>ЖКХ</w:t>
      </w:r>
      <w:r w:rsidR="002C3775">
        <w:t xml:space="preserve"> </w:t>
      </w:r>
      <w:r w:rsidR="005D1AE9">
        <w:t>и</w:t>
      </w:r>
      <w:r w:rsidR="000468B3">
        <w:t xml:space="preserve"> социальной сферы</w:t>
      </w:r>
      <w:r>
        <w:t xml:space="preserve"> расположенных на территории </w:t>
      </w:r>
      <w:r w:rsidR="005F5644">
        <w:t xml:space="preserve">Сергиево-Посадского городского округа </w:t>
      </w:r>
      <w:r>
        <w:t>Московской области, к отопительному периоду.</w:t>
      </w:r>
    </w:p>
    <w:p w:rsidR="006607E0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>4.3. Организация координирующих мер по подготовке объектов</w:t>
      </w:r>
      <w:r w:rsidR="005D1AE9" w:rsidRPr="005D1AE9">
        <w:t xml:space="preserve"> </w:t>
      </w:r>
      <w:r w:rsidR="000468B3">
        <w:t xml:space="preserve">ТЭК, ЖКХ и социальной </w:t>
      </w:r>
      <w:r w:rsidR="002E17A5">
        <w:t>сферы,</w:t>
      </w:r>
      <w:r>
        <w:t xml:space="preserve"> расположенных на территории </w:t>
      </w:r>
      <w:r w:rsidR="005F5644">
        <w:t xml:space="preserve">Сергиево-Посадского городского округа </w:t>
      </w:r>
      <w:r>
        <w:t>Московской области, к отопительному периоду.</w:t>
      </w:r>
    </w:p>
    <w:p w:rsidR="006607E0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>4.4. Организация координирующих мер по обращениям граждан на неудовлетворительное предоставление жилищно-коммунальных услуг.</w:t>
      </w:r>
    </w:p>
    <w:p w:rsidR="006607E0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4.5. Оперативное реагирование на чрезвычайные и внештатные ситуации на объектах </w:t>
      </w:r>
      <w:r w:rsidR="000468B3">
        <w:t xml:space="preserve">ТЭК, ЖКХ и социальной </w:t>
      </w:r>
      <w:r w:rsidR="002E17A5">
        <w:t>сферы.</w:t>
      </w:r>
    </w:p>
    <w:p w:rsidR="006607E0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>5. Штаб для осуществления возложенных на него задач имеет право:</w:t>
      </w:r>
    </w:p>
    <w:p w:rsidR="006607E0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5.1. Запрашивать в организациях </w:t>
      </w:r>
      <w:r w:rsidR="000468B3">
        <w:t>ТЭК, ЖКХ</w:t>
      </w:r>
      <w:bookmarkStart w:id="1" w:name="_GoBack"/>
      <w:bookmarkEnd w:id="1"/>
      <w:r w:rsidR="000468B3">
        <w:t xml:space="preserve"> и социальной </w:t>
      </w:r>
      <w:r w:rsidR="002E17A5">
        <w:t>сферы материалы</w:t>
      </w:r>
      <w:r>
        <w:t>, информацию, необходимые для работы Штаба.</w:t>
      </w:r>
    </w:p>
    <w:p w:rsidR="006607E0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>5.2. Взаимодействовать с территориальными исполнительными органами государственной власти Московской области,  территориальными органами федеральных органов исполнительной власти, по вопросам, отнесенным к компетенции Штаба.</w:t>
      </w:r>
    </w:p>
    <w:p w:rsidR="006607E0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lastRenderedPageBreak/>
        <w:t>5.3. Готовить предложения по вопросам, отнесенным к компетенции Штаба.</w:t>
      </w:r>
    </w:p>
    <w:p w:rsidR="006607E0" w:rsidRPr="00483EBF" w:rsidRDefault="006607E0" w:rsidP="00F442E5">
      <w:pPr>
        <w:ind w:firstLine="851"/>
        <w:jc w:val="both"/>
        <w:rPr>
          <w:rFonts w:ascii="Arial" w:hAnsi="Arial" w:cs="Arial"/>
          <w:sz w:val="39"/>
          <w:szCs w:val="39"/>
        </w:rPr>
      </w:pPr>
      <w:r>
        <w:t>6. Заседания Штаба проводятся по мере необходимости</w:t>
      </w:r>
      <w:r w:rsidR="00F442E5">
        <w:t xml:space="preserve"> по решению </w:t>
      </w:r>
      <w:r w:rsidR="005B6A7D">
        <w:t>П</w:t>
      </w:r>
      <w:r w:rsidR="00D4541C">
        <w:t>редседателя Штаба</w:t>
      </w:r>
      <w:r>
        <w:t>.</w:t>
      </w:r>
    </w:p>
    <w:p w:rsidR="006607E0" w:rsidRDefault="006607E0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7. Решения, принимаемые на заседаниях Штаба, оформляются протоколами, утверждаются </w:t>
      </w:r>
      <w:r w:rsidR="005B6A7D">
        <w:t>Председателем</w:t>
      </w:r>
      <w:r>
        <w:t xml:space="preserve"> Штаба или </w:t>
      </w:r>
      <w:r w:rsidR="005B6A7D">
        <w:t>З</w:t>
      </w:r>
      <w:r>
        <w:t>аместителем</w:t>
      </w:r>
      <w:r w:rsidR="005B6A7D">
        <w:t xml:space="preserve"> Председателя Штаба</w:t>
      </w:r>
      <w:r>
        <w:t>.</w:t>
      </w:r>
    </w:p>
    <w:p w:rsidR="005B6A7D" w:rsidRDefault="005B6A7D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>8. Протоколы хранятся в отделе коммунального хозяйства управления коммунальной инфраструктуры в соответствии с законодательством Российской Федерации в течение 5 (пяти) лет</w:t>
      </w:r>
      <w:r w:rsidR="00506BE1">
        <w:t>.</w:t>
      </w:r>
    </w:p>
    <w:p w:rsidR="00506BE1" w:rsidRDefault="00506BE1" w:rsidP="006607E0">
      <w:pPr>
        <w:widowControl w:val="0"/>
        <w:autoSpaceDE w:val="0"/>
        <w:autoSpaceDN w:val="0"/>
        <w:adjustRightInd w:val="0"/>
        <w:ind w:firstLine="851"/>
        <w:jc w:val="both"/>
      </w:pPr>
      <w:r>
        <w:t>9. В случае отсутствия руководителя Штаба его полномочия исполняет Заместитель Председателя Штаба.</w:t>
      </w:r>
    </w:p>
    <w:p w:rsidR="00DB464D" w:rsidRDefault="00DB464D"/>
    <w:sectPr w:rsidR="00DB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BD"/>
    <w:rsid w:val="000468B3"/>
    <w:rsid w:val="000E2614"/>
    <w:rsid w:val="00211C39"/>
    <w:rsid w:val="002C3775"/>
    <w:rsid w:val="002E17A5"/>
    <w:rsid w:val="00506BE1"/>
    <w:rsid w:val="005B6A7D"/>
    <w:rsid w:val="005D1AE9"/>
    <w:rsid w:val="005F5644"/>
    <w:rsid w:val="006607E0"/>
    <w:rsid w:val="00724CBF"/>
    <w:rsid w:val="009E37BD"/>
    <w:rsid w:val="00A010A4"/>
    <w:rsid w:val="00D4541C"/>
    <w:rsid w:val="00D761F1"/>
    <w:rsid w:val="00DB464D"/>
    <w:rsid w:val="00F442E5"/>
    <w:rsid w:val="00F6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762D1-CF1D-41A2-839C-A7B6FD5F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E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9</cp:revision>
  <cp:lastPrinted>2025-06-23T13:17:00Z</cp:lastPrinted>
  <dcterms:created xsi:type="dcterms:W3CDTF">2025-05-16T06:17:00Z</dcterms:created>
  <dcterms:modified xsi:type="dcterms:W3CDTF">2025-06-23T13:18:00Z</dcterms:modified>
</cp:coreProperties>
</file>