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8514D" w14:textId="525C8252" w:rsidR="00945790" w:rsidRPr="0048296A" w:rsidRDefault="00026C05" w:rsidP="00945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8296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14:paraId="1A93EDBD" w14:textId="77777777" w:rsidR="00945790" w:rsidRPr="00CD1048" w:rsidRDefault="00945790" w:rsidP="0094579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</w:t>
      </w:r>
      <w:r w:rsidR="00026C05" w:rsidRPr="0048296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82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Сергиево-Посадского городского округа Московской области</w:t>
      </w:r>
    </w:p>
    <w:p w14:paraId="38141B51" w14:textId="77777777" w:rsidR="00945790" w:rsidRPr="00CD1048" w:rsidRDefault="00945790" w:rsidP="009457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________ </w:t>
      </w:r>
      <w:proofErr w:type="gramStart"/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 №</w:t>
      </w:r>
      <w:proofErr w:type="gramEnd"/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</w:p>
    <w:p w14:paraId="7668B9FB" w14:textId="77777777" w:rsidR="00945790" w:rsidRPr="008B4F4A" w:rsidRDefault="00945790" w:rsidP="009457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3BDEF" w14:textId="77777777" w:rsidR="00945790" w:rsidRPr="00CD1048" w:rsidRDefault="00945790" w:rsidP="0094579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C8A3518" w14:textId="77777777" w:rsidR="00945790" w:rsidRPr="00CD1048" w:rsidRDefault="00945790" w:rsidP="0094579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4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6D23A731" w14:textId="77777777" w:rsidR="00945790" w:rsidRPr="00CD1048" w:rsidRDefault="00945790" w:rsidP="00426243">
      <w:pPr>
        <w:pStyle w:val="a6"/>
        <w:tabs>
          <w:tab w:val="left" w:pos="1276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4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CD1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14:paraId="0BD1FBF7" w14:textId="77777777" w:rsidR="00945790" w:rsidRPr="00CD1048" w:rsidRDefault="00945790" w:rsidP="00945790">
      <w:pPr>
        <w:pStyle w:val="a6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BDB45" w14:textId="77777777" w:rsidR="00945790" w:rsidRDefault="00945790" w:rsidP="00945790">
      <w:pPr>
        <w:pStyle w:val="a6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FF">
        <w:rPr>
          <w:rFonts w:ascii="Times New Roman" w:hAnsi="Times New Roman" w:cs="Times New Roman"/>
          <w:sz w:val="24"/>
          <w:szCs w:val="24"/>
        </w:rPr>
        <w:t>Реализация дополнительных общеразвивающих программ:</w:t>
      </w:r>
    </w:p>
    <w:p w14:paraId="6ED7A3CE" w14:textId="77777777" w:rsidR="00945790" w:rsidRDefault="00945790" w:rsidP="009457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40973" w14:textId="77777777" w:rsidR="00945790" w:rsidRDefault="00945790" w:rsidP="009457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64FF">
        <w:rPr>
          <w:rFonts w:ascii="Times New Roman" w:hAnsi="Times New Roman" w:cs="Times New Roman"/>
          <w:sz w:val="24"/>
          <w:szCs w:val="24"/>
        </w:rPr>
        <w:t>804200О.99.0.ББ52АЖ48000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1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5"/>
      </w:tblGrid>
      <w:tr w:rsidR="00945790" w:rsidRPr="00A2349A" w14:paraId="1994A35A" w14:textId="77777777" w:rsidTr="0052597A">
        <w:tc>
          <w:tcPr>
            <w:tcW w:w="2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B651B" w14:textId="77777777" w:rsidR="00945790" w:rsidRPr="00A020C6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услуги:</w:t>
            </w:r>
          </w:p>
          <w:p w14:paraId="45C29EF7" w14:textId="77777777" w:rsidR="00945790" w:rsidRPr="00A020C6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Категория потребителей: не указано</w:t>
            </w:r>
          </w:p>
          <w:p w14:paraId="5659419F" w14:textId="77777777" w:rsidR="00945790" w:rsidRPr="00A020C6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Виды образовательных программ: не указано</w:t>
            </w:r>
          </w:p>
          <w:p w14:paraId="39374D13" w14:textId="77777777" w:rsidR="00945790" w:rsidRPr="00A020C6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Направленность образовательной программы: не указано</w:t>
            </w:r>
          </w:p>
        </w:tc>
      </w:tr>
      <w:tr w:rsidR="00945790" w:rsidRPr="00A2349A" w14:paraId="0077EFAE" w14:textId="77777777" w:rsidTr="0052597A">
        <w:trPr>
          <w:trHeight w:val="576"/>
        </w:trPr>
        <w:tc>
          <w:tcPr>
            <w:tcW w:w="2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782D" w14:textId="77777777" w:rsidR="00945790" w:rsidRPr="00A020C6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оказания услуги:</w:t>
            </w:r>
          </w:p>
          <w:p w14:paraId="484E574D" w14:textId="77777777" w:rsidR="00945790" w:rsidRPr="00EC057E" w:rsidRDefault="00945790" w:rsidP="005259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20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Формы образования и формы реализации образовательных программ: Очная</w:t>
            </w:r>
          </w:p>
        </w:tc>
      </w:tr>
    </w:tbl>
    <w:p w14:paraId="14329D5C" w14:textId="77777777" w:rsidR="00945790" w:rsidRPr="005E64FF" w:rsidRDefault="00945790" w:rsidP="009457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A045" w14:textId="77777777" w:rsidR="00945790" w:rsidRPr="00A6647C" w:rsidRDefault="00945790" w:rsidP="009457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47C">
        <w:rPr>
          <w:rFonts w:ascii="Times New Roman" w:hAnsi="Times New Roman" w:cs="Times New Roman"/>
          <w:sz w:val="24"/>
          <w:szCs w:val="24"/>
        </w:rPr>
        <w:t>- 804200О.99.0.ББ52АЕ28000</w:t>
      </w:r>
    </w:p>
    <w:tbl>
      <w:tblPr>
        <w:tblW w:w="21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5"/>
      </w:tblGrid>
      <w:tr w:rsidR="00945790" w:rsidRPr="00A6647C" w14:paraId="24231D52" w14:textId="77777777" w:rsidTr="0052597A">
        <w:tc>
          <w:tcPr>
            <w:tcW w:w="2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7835" w14:textId="77777777" w:rsidR="00945790" w:rsidRPr="00A6647C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52A05229" w14:textId="77777777" w:rsidR="00945790" w:rsidRPr="00A6647C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потребителей: не указано</w:t>
            </w:r>
          </w:p>
          <w:p w14:paraId="6B7CBE9E" w14:textId="77777777" w:rsidR="00945790" w:rsidRPr="00A6647C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программ: не указано</w:t>
            </w:r>
          </w:p>
          <w:p w14:paraId="4DA527FD" w14:textId="77777777" w:rsidR="005B74E9" w:rsidRDefault="00945790" w:rsidP="005B7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программы: естественнонаучной</w:t>
            </w:r>
            <w:r w:rsidR="005B74E9" w:rsidRPr="00A6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2B8B5C" w14:textId="482BA6A7" w:rsidR="005B74E9" w:rsidRPr="00A6647C" w:rsidRDefault="005B74E9" w:rsidP="005B7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038E1946" w14:textId="77777777" w:rsidR="005B74E9" w:rsidRDefault="005B74E9" w:rsidP="005B7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7C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программ: Очная</w:t>
            </w:r>
          </w:p>
          <w:p w14:paraId="3F797340" w14:textId="77777777" w:rsidR="005B74E9" w:rsidRPr="00A6647C" w:rsidRDefault="005B74E9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647C">
              <w:rPr>
                <w:rFonts w:ascii="Times New Roman" w:hAnsi="Times New Roman" w:cs="Times New Roman"/>
                <w:sz w:val="24"/>
                <w:szCs w:val="24"/>
              </w:rPr>
              <w:t>804200О.99.0.ББ52АГ60000</w:t>
            </w:r>
          </w:p>
          <w:tbl>
            <w:tblPr>
              <w:tblW w:w="214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5"/>
            </w:tblGrid>
            <w:tr w:rsidR="005B74E9" w:rsidRPr="00A6647C" w14:paraId="450CD0B3" w14:textId="77777777" w:rsidTr="00AE5B30">
              <w:tc>
                <w:tcPr>
                  <w:tcW w:w="2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473E02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Содержание услуги:</w:t>
                  </w:r>
                </w:p>
                <w:p w14:paraId="1522B1D0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потребителей: не указано</w:t>
                  </w:r>
                </w:p>
                <w:p w14:paraId="6F0C3F4B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образовательных программ: адаптированная образовательная программа</w:t>
                  </w:r>
                </w:p>
                <w:p w14:paraId="43E50C11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Направленность образовательной программы: естественнонаучной</w:t>
                  </w:r>
                </w:p>
              </w:tc>
            </w:tr>
            <w:tr w:rsidR="005B74E9" w:rsidRPr="00A6647C" w14:paraId="0C25E195" w14:textId="77777777" w:rsidTr="00AE5B30">
              <w:tc>
                <w:tcPr>
                  <w:tcW w:w="2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AF4BC8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Условия оказания услуги:</w:t>
                  </w:r>
                </w:p>
                <w:p w14:paraId="3AFAE896" w14:textId="77777777" w:rsidR="005B74E9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образования и формы реализации образовательных программ: Очная</w:t>
                  </w:r>
                </w:p>
                <w:p w14:paraId="46B98D6C" w14:textId="77777777" w:rsidR="005B74E9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733449" w14:textId="77777777" w:rsidR="005B74E9" w:rsidRPr="00E5475F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4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- 804200О.99.0.ББ52АЕ04000</w:t>
                  </w:r>
                </w:p>
                <w:tbl>
                  <w:tblPr>
                    <w:tblW w:w="214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05"/>
                  </w:tblGrid>
                  <w:tr w:rsidR="005B74E9" w:rsidRPr="00E5475F" w14:paraId="18494793" w14:textId="77777777" w:rsidTr="00AE5B30">
                    <w:tc>
                      <w:tcPr>
                        <w:tcW w:w="2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A9BC5E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Содержание услуги:</w:t>
                        </w:r>
                      </w:p>
                      <w:p w14:paraId="7FAC58E8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Категория потребителей: не указано</w:t>
                        </w:r>
                      </w:p>
                      <w:p w14:paraId="11DBB8BE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Виды образовательных программ: не указано</w:t>
                        </w:r>
                      </w:p>
                      <w:p w14:paraId="354AF943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Направленность образовательной программы: технической</w:t>
                        </w:r>
                      </w:p>
                    </w:tc>
                  </w:tr>
                  <w:tr w:rsidR="005B74E9" w:rsidRPr="00E5475F" w14:paraId="3F2449D9" w14:textId="77777777" w:rsidTr="00AE5B30">
                    <w:tc>
                      <w:tcPr>
                        <w:tcW w:w="2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4B89C6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Условия оказания услуги:</w:t>
                        </w:r>
                      </w:p>
                      <w:p w14:paraId="42F153AF" w14:textId="77777777" w:rsidR="005B74E9" w:rsidRPr="00E5475F" w:rsidRDefault="005B74E9" w:rsidP="005B74E9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7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Формы образования и формы реализации образовательных программ: Очная</w:t>
                        </w:r>
                      </w:p>
                    </w:tc>
                  </w:tr>
                </w:tbl>
                <w:p w14:paraId="6E31EB89" w14:textId="77777777" w:rsidR="005B74E9" w:rsidRPr="00A6647C" w:rsidRDefault="005B74E9" w:rsidP="005B74E9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239679" w14:textId="77777777" w:rsidR="005B74E9" w:rsidRPr="00E5475F" w:rsidRDefault="005B74E9" w:rsidP="005B74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804200О.99.0.ББ52АГ36000</w:t>
            </w:r>
          </w:p>
          <w:p w14:paraId="44DE73B5" w14:textId="77777777" w:rsidR="005B74E9" w:rsidRPr="00E5475F" w:rsidRDefault="005B74E9" w:rsidP="005B7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2509D247" w14:textId="77777777" w:rsidR="005B74E9" w:rsidRPr="00E5475F" w:rsidRDefault="005B74E9" w:rsidP="005B7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2BA9976E" w14:textId="22EE736E" w:rsidR="00945790" w:rsidRPr="00A6647C" w:rsidRDefault="005B74E9" w:rsidP="00EA66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программ: адаптированная образовательная программа</w:t>
            </w:r>
          </w:p>
        </w:tc>
      </w:tr>
      <w:tr w:rsidR="00945790" w:rsidRPr="00A6647C" w14:paraId="62666896" w14:textId="77777777" w:rsidTr="0052597A">
        <w:tc>
          <w:tcPr>
            <w:tcW w:w="2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1543" w14:textId="0A537A0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программы: технической</w:t>
            </w:r>
          </w:p>
          <w:p w14:paraId="4989A9BE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4141C846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13ACEEA3" w14:textId="77777777" w:rsidR="00945790" w:rsidRPr="00964F3D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A872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804200О.99.0.ББ52АЖ24000</w:t>
            </w:r>
          </w:p>
          <w:p w14:paraId="2D8A1753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25AD9303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0EED94FD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не указано</w:t>
            </w:r>
          </w:p>
          <w:p w14:paraId="4B79588B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</w:t>
            </w:r>
            <w:proofErr w:type="spellStart"/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cоциально</w:t>
            </w:r>
            <w:proofErr w:type="spellEnd"/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-педагогической</w:t>
            </w:r>
          </w:p>
          <w:p w14:paraId="0946B3E7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78704B81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070D829C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6022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804200О.99.0.ББ52АД56000</w:t>
            </w:r>
          </w:p>
          <w:p w14:paraId="556CBA70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47393C78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79D1A301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адаптированная образовательная программа</w:t>
            </w:r>
          </w:p>
          <w:p w14:paraId="7A674E47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</w:t>
            </w:r>
            <w:proofErr w:type="spellStart"/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cоциально</w:t>
            </w:r>
            <w:proofErr w:type="spellEnd"/>
            <w:r w:rsidRPr="00E5475F">
              <w:rPr>
                <w:rFonts w:ascii="Times New Roman" w:hAnsi="Times New Roman" w:cs="Times New Roman"/>
                <w:sz w:val="24"/>
                <w:szCs w:val="24"/>
              </w:rPr>
              <w:t>-педагогической</w:t>
            </w:r>
          </w:p>
          <w:p w14:paraId="6832EFCE" w14:textId="77777777" w:rsidR="00945790" w:rsidRPr="00E5475F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05268EFA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75F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3347B7D5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423E5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804200О.99.0.ББ52АЕ76000</w:t>
            </w:r>
          </w:p>
          <w:p w14:paraId="59C1E6E6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7EC3F62B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3EC7D00C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не указано</w:t>
            </w:r>
          </w:p>
          <w:p w14:paraId="12854317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художественной</w:t>
            </w:r>
          </w:p>
          <w:p w14:paraId="1D6B7DF5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3FCBE71C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0C6E057A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6CD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804200О.99.0.ББ52АД08000</w:t>
            </w:r>
          </w:p>
          <w:p w14:paraId="44DB8A21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354EDDF2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2DA54B1B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адаптированная образовательная программа</w:t>
            </w:r>
          </w:p>
          <w:p w14:paraId="393F1B82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художественной</w:t>
            </w:r>
          </w:p>
          <w:p w14:paraId="450F15C1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6EC26A8C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337E6A1B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615B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  <w:p w14:paraId="49D8A7D7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услуги:</w:t>
            </w:r>
          </w:p>
          <w:p w14:paraId="17ABBD66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328DA0D0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не указано</w:t>
            </w:r>
          </w:p>
          <w:p w14:paraId="7E5F0C39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физкультурно-спортивной</w:t>
            </w:r>
          </w:p>
          <w:p w14:paraId="1F64DD8C" w14:textId="77777777" w:rsidR="00945790" w:rsidRPr="00AF616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7B93FAA1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0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  <w:p w14:paraId="7702EA38" w14:textId="77777777" w:rsidR="00945790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70BC" w14:textId="77777777" w:rsidR="00945790" w:rsidRPr="00EC057E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C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804200О.99.0.ББ52АГ84000</w:t>
            </w:r>
          </w:p>
          <w:p w14:paraId="4E51C904" w14:textId="77777777" w:rsidR="00945790" w:rsidRPr="00EC057E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услуги</w:t>
            </w:r>
            <w:r w:rsidRPr="00EC05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998DCC" w14:textId="77777777" w:rsidR="00945790" w:rsidRPr="00EC057E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потребителей: не указано</w:t>
            </w:r>
          </w:p>
          <w:p w14:paraId="47E1A1CD" w14:textId="77777777" w:rsidR="00945790" w:rsidRPr="00EC057E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sz w:val="24"/>
                <w:szCs w:val="24"/>
              </w:rPr>
              <w:t xml:space="preserve"> Виды образовательных программ: адаптированная образовательная программа</w:t>
            </w:r>
          </w:p>
          <w:p w14:paraId="36091562" w14:textId="77777777" w:rsidR="00945790" w:rsidRPr="00EC057E" w:rsidRDefault="00945790" w:rsidP="00525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образовательной программы: физкультурно-спортивной</w:t>
            </w:r>
          </w:p>
          <w:p w14:paraId="15861743" w14:textId="77777777" w:rsidR="00945790" w:rsidRPr="00EC057E" w:rsidRDefault="00945790" w:rsidP="0052597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 услуги:</w:t>
            </w:r>
          </w:p>
          <w:p w14:paraId="543723D4" w14:textId="376071AF" w:rsidR="005B74E9" w:rsidRPr="00A6647C" w:rsidRDefault="00945790" w:rsidP="00F52772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7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образования и формы реализации образовательных программ: Очная</w:t>
            </w:r>
          </w:p>
        </w:tc>
      </w:tr>
    </w:tbl>
    <w:p w14:paraId="3FC1B523" w14:textId="77777777" w:rsidR="00720DAB" w:rsidRPr="0075277B" w:rsidRDefault="00720DAB" w:rsidP="00F5277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firstLine="4962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720DAB" w:rsidRPr="0075277B" w:rsidSect="00F52772">
      <w:footerReference w:type="default" r:id="rId8"/>
      <w:pgSz w:w="11906" w:h="16838"/>
      <w:pgMar w:top="1134" w:right="851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480C" w14:textId="77777777" w:rsidR="00BE6E41" w:rsidRDefault="00BE6E41" w:rsidP="00502446">
      <w:pPr>
        <w:spacing w:after="0" w:line="240" w:lineRule="auto"/>
      </w:pPr>
      <w:r>
        <w:separator/>
      </w:r>
    </w:p>
  </w:endnote>
  <w:endnote w:type="continuationSeparator" w:id="0">
    <w:p w14:paraId="4D673553" w14:textId="77777777" w:rsidR="00BE6E41" w:rsidRDefault="00BE6E41" w:rsidP="0050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D96AF" w14:textId="77777777" w:rsidR="00AE5B30" w:rsidRDefault="00AE5B30" w:rsidP="00631ADF">
    <w:pPr>
      <w:pStyle w:val="aa"/>
      <w:tabs>
        <w:tab w:val="clear" w:pos="4677"/>
        <w:tab w:val="clear" w:pos="9355"/>
        <w:tab w:val="left" w:pos="1485"/>
      </w:tabs>
    </w:pPr>
    <w:r>
      <w:t>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E6B86" w14:textId="77777777" w:rsidR="00BE6E41" w:rsidRDefault="00BE6E41" w:rsidP="00502446">
      <w:pPr>
        <w:spacing w:after="0" w:line="240" w:lineRule="auto"/>
      </w:pPr>
      <w:r>
        <w:separator/>
      </w:r>
    </w:p>
  </w:footnote>
  <w:footnote w:type="continuationSeparator" w:id="0">
    <w:p w14:paraId="0E7AF584" w14:textId="77777777" w:rsidR="00BE6E41" w:rsidRDefault="00BE6E41" w:rsidP="0050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4.5pt;visibility:visible;mso-wrap-style:square" o:bullet="t">
        <v:imagedata r:id="rId1" o:title=""/>
      </v:shape>
    </w:pict>
  </w:numPicBullet>
  <w:abstractNum w:abstractNumId="0" w15:restartNumberingAfterBreak="0">
    <w:nsid w:val="08E03948"/>
    <w:multiLevelType w:val="hybridMultilevel"/>
    <w:tmpl w:val="1E889ACC"/>
    <w:lvl w:ilvl="0" w:tplc="1CC65E96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00B18B5"/>
    <w:multiLevelType w:val="multilevel"/>
    <w:tmpl w:val="33DAA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65A2340"/>
    <w:multiLevelType w:val="hybridMultilevel"/>
    <w:tmpl w:val="779C0924"/>
    <w:lvl w:ilvl="0" w:tplc="0EA4FB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7141D9"/>
    <w:multiLevelType w:val="hybridMultilevel"/>
    <w:tmpl w:val="51EE7828"/>
    <w:lvl w:ilvl="0" w:tplc="33BC1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BE50B6"/>
    <w:multiLevelType w:val="hybridMultilevel"/>
    <w:tmpl w:val="5E6A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D0186"/>
    <w:multiLevelType w:val="hybridMultilevel"/>
    <w:tmpl w:val="76CAB33A"/>
    <w:lvl w:ilvl="0" w:tplc="1780F2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4651B"/>
    <w:multiLevelType w:val="hybridMultilevel"/>
    <w:tmpl w:val="574098B0"/>
    <w:lvl w:ilvl="0" w:tplc="C57A8BDE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50F50351"/>
    <w:multiLevelType w:val="hybridMultilevel"/>
    <w:tmpl w:val="259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A62C62"/>
    <w:multiLevelType w:val="hybridMultilevel"/>
    <w:tmpl w:val="55D8BBBA"/>
    <w:lvl w:ilvl="0" w:tplc="91747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DF2E89"/>
    <w:multiLevelType w:val="hybridMultilevel"/>
    <w:tmpl w:val="23CED96A"/>
    <w:lvl w:ilvl="0" w:tplc="83F4B63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B8"/>
    <w:rsid w:val="00006F98"/>
    <w:rsid w:val="0002388F"/>
    <w:rsid w:val="00026C05"/>
    <w:rsid w:val="00034624"/>
    <w:rsid w:val="000434AE"/>
    <w:rsid w:val="00047F62"/>
    <w:rsid w:val="00064EA7"/>
    <w:rsid w:val="000874CC"/>
    <w:rsid w:val="000A4B61"/>
    <w:rsid w:val="000B4DFD"/>
    <w:rsid w:val="000B6442"/>
    <w:rsid w:val="000B6BF1"/>
    <w:rsid w:val="000E52F7"/>
    <w:rsid w:val="00111FC9"/>
    <w:rsid w:val="00131B0E"/>
    <w:rsid w:val="00146DEE"/>
    <w:rsid w:val="0016792B"/>
    <w:rsid w:val="0017094C"/>
    <w:rsid w:val="001749B5"/>
    <w:rsid w:val="001834C8"/>
    <w:rsid w:val="0019541C"/>
    <w:rsid w:val="001D3E83"/>
    <w:rsid w:val="001E4342"/>
    <w:rsid w:val="001F1EE2"/>
    <w:rsid w:val="001F577B"/>
    <w:rsid w:val="0020100B"/>
    <w:rsid w:val="002136C6"/>
    <w:rsid w:val="00214B92"/>
    <w:rsid w:val="002301CA"/>
    <w:rsid w:val="0024209F"/>
    <w:rsid w:val="002504E0"/>
    <w:rsid w:val="00276ECA"/>
    <w:rsid w:val="00295B0E"/>
    <w:rsid w:val="002B6D06"/>
    <w:rsid w:val="002D52D3"/>
    <w:rsid w:val="002D5360"/>
    <w:rsid w:val="002D5413"/>
    <w:rsid w:val="002E037F"/>
    <w:rsid w:val="002F74FB"/>
    <w:rsid w:val="0030536C"/>
    <w:rsid w:val="00311636"/>
    <w:rsid w:val="00311EFD"/>
    <w:rsid w:val="00313287"/>
    <w:rsid w:val="00316019"/>
    <w:rsid w:val="00323152"/>
    <w:rsid w:val="0032622D"/>
    <w:rsid w:val="00327642"/>
    <w:rsid w:val="00336B9A"/>
    <w:rsid w:val="003A5735"/>
    <w:rsid w:val="003B44F8"/>
    <w:rsid w:val="003B50CC"/>
    <w:rsid w:val="003C19A0"/>
    <w:rsid w:val="003C5384"/>
    <w:rsid w:val="003D274F"/>
    <w:rsid w:val="003E054F"/>
    <w:rsid w:val="00420955"/>
    <w:rsid w:val="00426243"/>
    <w:rsid w:val="0044489E"/>
    <w:rsid w:val="00447CF8"/>
    <w:rsid w:val="004508B4"/>
    <w:rsid w:val="004569A7"/>
    <w:rsid w:val="004631BA"/>
    <w:rsid w:val="004803D1"/>
    <w:rsid w:val="0048296A"/>
    <w:rsid w:val="004867B9"/>
    <w:rsid w:val="00493D69"/>
    <w:rsid w:val="004A3165"/>
    <w:rsid w:val="004C5C39"/>
    <w:rsid w:val="00501713"/>
    <w:rsid w:val="00502446"/>
    <w:rsid w:val="00512CC0"/>
    <w:rsid w:val="00514757"/>
    <w:rsid w:val="0052453B"/>
    <w:rsid w:val="0052542B"/>
    <w:rsid w:val="0052597A"/>
    <w:rsid w:val="00531508"/>
    <w:rsid w:val="00532A4D"/>
    <w:rsid w:val="00533E00"/>
    <w:rsid w:val="005404D6"/>
    <w:rsid w:val="00540AC1"/>
    <w:rsid w:val="005439C6"/>
    <w:rsid w:val="00562EE0"/>
    <w:rsid w:val="00572BE7"/>
    <w:rsid w:val="005804CD"/>
    <w:rsid w:val="00582FAE"/>
    <w:rsid w:val="00585B22"/>
    <w:rsid w:val="00590C59"/>
    <w:rsid w:val="00594CC1"/>
    <w:rsid w:val="00595707"/>
    <w:rsid w:val="005A31A9"/>
    <w:rsid w:val="005A474E"/>
    <w:rsid w:val="005A7BF5"/>
    <w:rsid w:val="005B3CB9"/>
    <w:rsid w:val="005B74E9"/>
    <w:rsid w:val="005E64FF"/>
    <w:rsid w:val="005E7F39"/>
    <w:rsid w:val="005F6AA7"/>
    <w:rsid w:val="00624DA3"/>
    <w:rsid w:val="00630767"/>
    <w:rsid w:val="00631ADF"/>
    <w:rsid w:val="00633F36"/>
    <w:rsid w:val="0063700A"/>
    <w:rsid w:val="00640914"/>
    <w:rsid w:val="00646AA5"/>
    <w:rsid w:val="00650B34"/>
    <w:rsid w:val="00665FE6"/>
    <w:rsid w:val="0068572A"/>
    <w:rsid w:val="006963C0"/>
    <w:rsid w:val="006B489E"/>
    <w:rsid w:val="006C4849"/>
    <w:rsid w:val="006D605C"/>
    <w:rsid w:val="006D6E12"/>
    <w:rsid w:val="00702EF5"/>
    <w:rsid w:val="007030C1"/>
    <w:rsid w:val="0070684C"/>
    <w:rsid w:val="007116A5"/>
    <w:rsid w:val="007156F8"/>
    <w:rsid w:val="00720DAB"/>
    <w:rsid w:val="00730FEE"/>
    <w:rsid w:val="007334AC"/>
    <w:rsid w:val="00737CDC"/>
    <w:rsid w:val="0075277B"/>
    <w:rsid w:val="00757097"/>
    <w:rsid w:val="00760EA9"/>
    <w:rsid w:val="00760FC1"/>
    <w:rsid w:val="007752A5"/>
    <w:rsid w:val="00775C48"/>
    <w:rsid w:val="00780D91"/>
    <w:rsid w:val="00785C69"/>
    <w:rsid w:val="00790536"/>
    <w:rsid w:val="007C0200"/>
    <w:rsid w:val="007C3856"/>
    <w:rsid w:val="007E2087"/>
    <w:rsid w:val="007F653E"/>
    <w:rsid w:val="00815C33"/>
    <w:rsid w:val="008479DE"/>
    <w:rsid w:val="00874EBB"/>
    <w:rsid w:val="008920E3"/>
    <w:rsid w:val="00896C79"/>
    <w:rsid w:val="008A7AEF"/>
    <w:rsid w:val="008B0151"/>
    <w:rsid w:val="008B4F4A"/>
    <w:rsid w:val="008F40FD"/>
    <w:rsid w:val="00903825"/>
    <w:rsid w:val="00914BA1"/>
    <w:rsid w:val="00924FB2"/>
    <w:rsid w:val="00936310"/>
    <w:rsid w:val="00937963"/>
    <w:rsid w:val="00945790"/>
    <w:rsid w:val="0095616C"/>
    <w:rsid w:val="009576B1"/>
    <w:rsid w:val="00963101"/>
    <w:rsid w:val="00964F3D"/>
    <w:rsid w:val="00976749"/>
    <w:rsid w:val="00985FAE"/>
    <w:rsid w:val="009B098F"/>
    <w:rsid w:val="009D19E9"/>
    <w:rsid w:val="009D7783"/>
    <w:rsid w:val="009F1D3A"/>
    <w:rsid w:val="00A00269"/>
    <w:rsid w:val="00A020C6"/>
    <w:rsid w:val="00A02DC2"/>
    <w:rsid w:val="00A04F67"/>
    <w:rsid w:val="00A269B2"/>
    <w:rsid w:val="00A27763"/>
    <w:rsid w:val="00A32C1B"/>
    <w:rsid w:val="00A348D4"/>
    <w:rsid w:val="00A353CD"/>
    <w:rsid w:val="00A40ED4"/>
    <w:rsid w:val="00A503D3"/>
    <w:rsid w:val="00A563CE"/>
    <w:rsid w:val="00A56683"/>
    <w:rsid w:val="00A6647C"/>
    <w:rsid w:val="00A761D8"/>
    <w:rsid w:val="00AA3F02"/>
    <w:rsid w:val="00AC00C1"/>
    <w:rsid w:val="00AE5B30"/>
    <w:rsid w:val="00AF2E7D"/>
    <w:rsid w:val="00AF6160"/>
    <w:rsid w:val="00B05BD0"/>
    <w:rsid w:val="00B2545B"/>
    <w:rsid w:val="00B33FE3"/>
    <w:rsid w:val="00B357F7"/>
    <w:rsid w:val="00B55AC3"/>
    <w:rsid w:val="00B64834"/>
    <w:rsid w:val="00B72B2B"/>
    <w:rsid w:val="00B86D59"/>
    <w:rsid w:val="00B92F64"/>
    <w:rsid w:val="00B9442C"/>
    <w:rsid w:val="00BA1848"/>
    <w:rsid w:val="00BC1EDF"/>
    <w:rsid w:val="00BC52AA"/>
    <w:rsid w:val="00BC78A8"/>
    <w:rsid w:val="00BE4BB8"/>
    <w:rsid w:val="00BE6E41"/>
    <w:rsid w:val="00BF6422"/>
    <w:rsid w:val="00C204AC"/>
    <w:rsid w:val="00C36C14"/>
    <w:rsid w:val="00C530BD"/>
    <w:rsid w:val="00C61046"/>
    <w:rsid w:val="00C63E0B"/>
    <w:rsid w:val="00C654EA"/>
    <w:rsid w:val="00C71F36"/>
    <w:rsid w:val="00C73F2D"/>
    <w:rsid w:val="00C80F84"/>
    <w:rsid w:val="00C9107F"/>
    <w:rsid w:val="00C95AEA"/>
    <w:rsid w:val="00CD1048"/>
    <w:rsid w:val="00CE3630"/>
    <w:rsid w:val="00CE64E9"/>
    <w:rsid w:val="00CF15C6"/>
    <w:rsid w:val="00D3364F"/>
    <w:rsid w:val="00D64521"/>
    <w:rsid w:val="00D75C06"/>
    <w:rsid w:val="00D9191D"/>
    <w:rsid w:val="00D95BBE"/>
    <w:rsid w:val="00DB3EB2"/>
    <w:rsid w:val="00DD2448"/>
    <w:rsid w:val="00DE0EB9"/>
    <w:rsid w:val="00DE4FFF"/>
    <w:rsid w:val="00DE5F81"/>
    <w:rsid w:val="00DF27ED"/>
    <w:rsid w:val="00E020BD"/>
    <w:rsid w:val="00E14404"/>
    <w:rsid w:val="00E21CA8"/>
    <w:rsid w:val="00E243AD"/>
    <w:rsid w:val="00E47C9C"/>
    <w:rsid w:val="00E5475F"/>
    <w:rsid w:val="00E71D8E"/>
    <w:rsid w:val="00E74A6A"/>
    <w:rsid w:val="00E77B9D"/>
    <w:rsid w:val="00E813DD"/>
    <w:rsid w:val="00E84386"/>
    <w:rsid w:val="00EA66ED"/>
    <w:rsid w:val="00EB63E2"/>
    <w:rsid w:val="00EC057E"/>
    <w:rsid w:val="00F003DA"/>
    <w:rsid w:val="00F163E2"/>
    <w:rsid w:val="00F21566"/>
    <w:rsid w:val="00F264FD"/>
    <w:rsid w:val="00F33010"/>
    <w:rsid w:val="00F52772"/>
    <w:rsid w:val="00F542C2"/>
    <w:rsid w:val="00F71A73"/>
    <w:rsid w:val="00F73AFD"/>
    <w:rsid w:val="00F90ADF"/>
    <w:rsid w:val="00F936FF"/>
    <w:rsid w:val="00F95BB9"/>
    <w:rsid w:val="00FE33B3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BF0C6C4"/>
  <w15:docId w15:val="{14BE41B6-A2DB-4225-8F3F-4F1FEE9E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10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360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uiPriority w:val="34"/>
    <w:qFormat/>
    <w:rsid w:val="00146DE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446"/>
  </w:style>
  <w:style w:type="paragraph" w:styleId="aa">
    <w:name w:val="footer"/>
    <w:basedOn w:val="a"/>
    <w:link w:val="ab"/>
    <w:uiPriority w:val="99"/>
    <w:unhideWhenUsed/>
    <w:rsid w:val="0050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446"/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17094C"/>
  </w:style>
  <w:style w:type="character" w:customStyle="1" w:styleId="ac">
    <w:name w:val="Гипертекстовая ссылка"/>
    <w:basedOn w:val="a0"/>
    <w:uiPriority w:val="99"/>
    <w:rsid w:val="002504E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D104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D104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1048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C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11"/>
    <w:uiPriority w:val="99"/>
    <w:semiHidden/>
    <w:unhideWhenUsed/>
    <w:rsid w:val="00CD104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CD1048"/>
    <w:rPr>
      <w:sz w:val="20"/>
      <w:szCs w:val="20"/>
    </w:rPr>
  </w:style>
  <w:style w:type="paragraph" w:styleId="af2">
    <w:name w:val="annotation text"/>
    <w:basedOn w:val="a"/>
    <w:link w:val="af3"/>
    <w:uiPriority w:val="99"/>
    <w:semiHidden/>
    <w:unhideWhenUsed/>
    <w:rsid w:val="00CD104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104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104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1048"/>
    <w:rPr>
      <w:b/>
      <w:bCs/>
      <w:sz w:val="20"/>
      <w:szCs w:val="20"/>
    </w:rPr>
  </w:style>
  <w:style w:type="paragraph" w:styleId="af6">
    <w:name w:val="Revision"/>
    <w:uiPriority w:val="99"/>
    <w:semiHidden/>
    <w:rsid w:val="00CD1048"/>
    <w:pPr>
      <w:spacing w:after="0" w:line="240" w:lineRule="auto"/>
    </w:pPr>
  </w:style>
  <w:style w:type="paragraph" w:customStyle="1" w:styleId="ConsPlusNormal">
    <w:name w:val="ConsPlusNormal"/>
    <w:uiPriority w:val="99"/>
    <w:semiHidden/>
    <w:qFormat/>
    <w:rsid w:val="00CD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CD1048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CD1048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CD104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CD1048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Цветовое выделение"/>
    <w:uiPriority w:val="99"/>
    <w:rsid w:val="00CD1048"/>
    <w:rPr>
      <w:b/>
      <w:bCs w:val="0"/>
      <w:color w:val="26282F"/>
    </w:rPr>
  </w:style>
  <w:style w:type="character" w:customStyle="1" w:styleId="2">
    <w:name w:val="Основной текст (2)"/>
    <w:basedOn w:val="a0"/>
    <w:rsid w:val="00CD10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Текст сноски Знак1"/>
    <w:basedOn w:val="a0"/>
    <w:link w:val="af0"/>
    <w:uiPriority w:val="99"/>
    <w:semiHidden/>
    <w:locked/>
    <w:rsid w:val="00CD1048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2">
    <w:name w:val="Сетка таблицы1"/>
    <w:basedOn w:val="a1"/>
    <w:uiPriority w:val="39"/>
    <w:rsid w:val="00CD1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52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0A31-B698-4D53-B872-52C5992E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Гурахтина</dc:creator>
  <cp:lastModifiedBy>Матвеенко</cp:lastModifiedBy>
  <cp:revision>2</cp:revision>
  <cp:lastPrinted>2025-07-14T10:37:00Z</cp:lastPrinted>
  <dcterms:created xsi:type="dcterms:W3CDTF">2025-07-16T11:12:00Z</dcterms:created>
  <dcterms:modified xsi:type="dcterms:W3CDTF">2025-07-16T11:12:00Z</dcterms:modified>
</cp:coreProperties>
</file>