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3C3E42" w:rsidRPr="00CF52B3">
        <w:trPr>
          <w:trHeight w:val="283"/>
        </w:trPr>
        <w:tc>
          <w:tcPr>
            <w:tcW w:w="4262" w:type="dxa"/>
          </w:tcPr>
          <w:p w:rsidR="003C3E42" w:rsidRPr="00CF52B3" w:rsidRDefault="003C3E42" w:rsidP="00CF52B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3C3E42" w:rsidRPr="00CF52B3" w:rsidRDefault="003C3E42" w:rsidP="00CF52B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3E42" w:rsidRPr="00CF52B3" w:rsidRDefault="00CF52B3" w:rsidP="00CF52B3">
            <w:pPr>
              <w:rPr>
                <w:rFonts w:hint="eastAsia"/>
              </w:rPr>
            </w:pPr>
            <w:r w:rsidRPr="00CF52B3">
              <w:rPr>
                <w:rFonts w:ascii="Times New Roman" w:hAnsi="Times New Roman"/>
              </w:rPr>
              <w:t>Приложение 2</w:t>
            </w:r>
          </w:p>
          <w:p w:rsidR="003C3E42" w:rsidRPr="00CF52B3" w:rsidRDefault="00CF52B3" w:rsidP="003F171F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CF52B3">
              <w:rPr>
                <w:rFonts w:ascii="Times New Roman" w:hAnsi="Times New Roman"/>
              </w:rPr>
              <w:t>к Административному</w:t>
            </w:r>
            <w:r w:rsidR="003F171F">
              <w:rPr>
                <w:rFonts w:ascii="Times New Roman" w:hAnsi="Times New Roman"/>
              </w:rPr>
              <w:t xml:space="preserve"> </w:t>
            </w:r>
            <w:r w:rsidRPr="00CF52B3">
              <w:rPr>
                <w:rFonts w:ascii="Times New Roman" w:hAnsi="Times New Roman"/>
              </w:rPr>
              <w:t xml:space="preserve">регламенту </w:t>
            </w:r>
            <w:bookmarkStart w:id="0" w:name="_GoBack"/>
            <w:bookmarkEnd w:id="0"/>
          </w:p>
        </w:tc>
      </w:tr>
    </w:tbl>
    <w:p w:rsidR="003C3E42" w:rsidRPr="00CF52B3" w:rsidRDefault="003C3E42" w:rsidP="00CF52B3">
      <w:pPr>
        <w:rPr>
          <w:rFonts w:hint="eastAsia"/>
        </w:rPr>
      </w:pPr>
    </w:p>
    <w:p w:rsidR="003C3E42" w:rsidRPr="00CF52B3" w:rsidRDefault="00CF52B3" w:rsidP="00CF52B3">
      <w:pPr>
        <w:jc w:val="center"/>
        <w:rPr>
          <w:rFonts w:ascii="Times New Roman" w:hAnsi="Times New Roman"/>
        </w:rPr>
      </w:pPr>
      <w:r w:rsidRPr="00CF52B3">
        <w:rPr>
          <w:rFonts w:ascii="Times New Roman" w:hAnsi="Times New Roman"/>
        </w:rPr>
        <w:t>Идентификаторы категорий (признаков) заявителей</w:t>
      </w:r>
    </w:p>
    <w:p w:rsidR="003C3E42" w:rsidRPr="00CF52B3" w:rsidRDefault="003C3E42" w:rsidP="00CF52B3">
      <w:pPr>
        <w:jc w:val="center"/>
        <w:rPr>
          <w:rFonts w:ascii="Times New Roman" w:hAnsi="Times New Roman"/>
        </w:rPr>
      </w:pPr>
    </w:p>
    <w:p w:rsidR="003C3E42" w:rsidRPr="00CF52B3" w:rsidRDefault="003C3E42" w:rsidP="00CF52B3">
      <w:pPr>
        <w:rPr>
          <w:rFonts w:hint="eastAsia"/>
        </w:rPr>
        <w:sectPr w:rsidR="003C3E42" w:rsidRPr="00CF52B3" w:rsidSect="00CD79BF">
          <w:headerReference w:type="default" r:id="rId8"/>
          <w:pgSz w:w="16838" w:h="11906" w:orient="landscape"/>
          <w:pgMar w:top="1134" w:right="1134" w:bottom="1134" w:left="1134" w:header="0" w:footer="0" w:gutter="0"/>
          <w:pgNumType w:start="13"/>
          <w:cols w:space="720"/>
          <w:formProt w:val="0"/>
          <w:docGrid w:linePitch="312" w:charSpace="-6145"/>
        </w:sectPr>
      </w:pPr>
    </w:p>
    <w:p w:rsidR="003C3E42" w:rsidRPr="00CF52B3" w:rsidRDefault="00CF52B3" w:rsidP="00CF52B3">
      <w:pPr>
        <w:jc w:val="center"/>
        <w:rPr>
          <w:rFonts w:ascii="Times New Roman" w:hAnsi="Times New Roman"/>
        </w:rPr>
      </w:pPr>
      <w:r w:rsidRPr="00CF52B3">
        <w:rPr>
          <w:rFonts w:ascii="Times New Roman" w:hAnsi="Times New Roman"/>
        </w:rPr>
        <w:lastRenderedPageBreak/>
        <w:t>Таблица категорий (признаков) заявителей в</w:t>
      </w:r>
      <w:r w:rsidRPr="00CF52B3">
        <w:rPr>
          <w:rStyle w:val="20"/>
          <w:b w:val="0"/>
          <w:color w:val="000000"/>
          <w:lang w:eastAsia="en-US" w:bidi="ar-SA"/>
        </w:rPr>
        <w:t> </w:t>
      </w:r>
      <w:r w:rsidRPr="00CF52B3">
        <w:rPr>
          <w:rFonts w:ascii="Times New Roman" w:hAnsi="Times New Roman"/>
        </w:rPr>
        <w:t>случае, если целью обращения заявителя является «Переоформление свидетельств и (или) карт маршрута (карт маршрута для резервного количества транспортных средств)»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"/>
        <w:gridCol w:w="6581"/>
        <w:gridCol w:w="7373"/>
      </w:tblGrid>
      <w:tr w:rsidR="003C3E42" w:rsidRPr="00CF52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«Переоформление свидетельств и (или) карт маршрута (карт маршрута для резервного количества транспортных средств)»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F52B3">
              <w:rPr>
                <w:rFonts w:ascii="Times New Roman" w:hAnsi="Times New Roman"/>
                <w:lang w:val="en-US"/>
              </w:rPr>
              <w:t>А</w:t>
            </w:r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индивидуальные предприниматели: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переоформлением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карт маршрута, в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том числе карт маршрута для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А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юридические лица: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переоформлением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карт маршрута, в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том числе карт маршрута для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А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переоформлением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карт маршрута, в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том числе карт маршрута для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А3</w:t>
            </w:r>
          </w:p>
        </w:tc>
      </w:tr>
    </w:tbl>
    <w:p w:rsidR="003C3E42" w:rsidRPr="00CF52B3" w:rsidRDefault="003C3E42" w:rsidP="00CF52B3">
      <w:pPr>
        <w:widowControl w:val="0"/>
        <w:jc w:val="center"/>
        <w:rPr>
          <w:rFonts w:ascii="Times New Roman" w:hAnsi="Times New Roman"/>
          <w:vanish/>
        </w:rPr>
      </w:pPr>
    </w:p>
    <w:p w:rsidR="003C3E42" w:rsidRPr="00CF52B3" w:rsidRDefault="003C3E42" w:rsidP="00CF52B3">
      <w:pPr>
        <w:rPr>
          <w:rFonts w:hint="eastAsia"/>
        </w:rPr>
        <w:sectPr w:rsidR="003C3E42" w:rsidRPr="00CF52B3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3C3E42" w:rsidRPr="00CF52B3" w:rsidRDefault="00CF52B3" w:rsidP="00CF52B3">
      <w:pPr>
        <w:jc w:val="center"/>
        <w:rPr>
          <w:rFonts w:ascii="Times New Roman" w:hAnsi="Times New Roman"/>
        </w:rPr>
      </w:pPr>
      <w:r w:rsidRPr="00CF52B3">
        <w:rPr>
          <w:rFonts w:ascii="Times New Roman" w:hAnsi="Times New Roman"/>
        </w:rPr>
        <w:lastRenderedPageBreak/>
        <w:t>Таблица категорий (признаков) заявителей в</w:t>
      </w:r>
      <w:r w:rsidRPr="00CF52B3">
        <w:rPr>
          <w:rStyle w:val="20"/>
          <w:b w:val="0"/>
          <w:color w:val="000000"/>
          <w:lang w:eastAsia="en-US" w:bidi="ar-SA"/>
        </w:rPr>
        <w:t> </w:t>
      </w:r>
      <w:r w:rsidRPr="00CF52B3">
        <w:rPr>
          <w:rFonts w:ascii="Times New Roman" w:hAnsi="Times New Roman"/>
        </w:rPr>
        <w:t>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"/>
        <w:gridCol w:w="6581"/>
        <w:gridCol w:w="7373"/>
      </w:tblGrid>
      <w:tr w:rsidR="003C3E42" w:rsidRPr="00CF52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F52B3">
              <w:rPr>
                <w:rFonts w:ascii="Times New Roman" w:hAnsi="Times New Roman"/>
                <w:lang w:val="en-US"/>
              </w:rPr>
              <w:t>Б</w:t>
            </w:r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 xml:space="preserve">индивидуальные предприниматели: обратившиеся </w:t>
            </w:r>
            <w:r w:rsidRPr="00CF52B3">
              <w:rPr>
                <w:rFonts w:ascii="Times New Roman" w:hAnsi="Times New Roman"/>
                <w:color w:val="000000"/>
              </w:rPr>
              <w:lastRenderedPageBreak/>
              <w:t>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lastRenderedPageBreak/>
              <w:t>Б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юридические лица: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Б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Б3</w:t>
            </w:r>
          </w:p>
        </w:tc>
      </w:tr>
    </w:tbl>
    <w:p w:rsidR="003C3E42" w:rsidRPr="00CF52B3" w:rsidRDefault="003C3E42" w:rsidP="00CF52B3">
      <w:pPr>
        <w:widowControl w:val="0"/>
        <w:jc w:val="center"/>
        <w:rPr>
          <w:rFonts w:ascii="Times New Roman" w:hAnsi="Times New Roman"/>
          <w:vanish/>
        </w:rPr>
      </w:pPr>
    </w:p>
    <w:p w:rsidR="003C3E42" w:rsidRPr="00CF52B3" w:rsidRDefault="003C3E42" w:rsidP="00CF52B3">
      <w:pPr>
        <w:rPr>
          <w:rFonts w:hint="eastAsia"/>
        </w:rPr>
        <w:sectPr w:rsidR="003C3E42" w:rsidRPr="00CF52B3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3C3E42" w:rsidRPr="00CF52B3" w:rsidRDefault="00CF52B3" w:rsidP="00CF52B3">
      <w:pPr>
        <w:jc w:val="center"/>
        <w:rPr>
          <w:rFonts w:ascii="Times New Roman" w:hAnsi="Times New Roman"/>
        </w:rPr>
      </w:pPr>
      <w:r w:rsidRPr="00CF52B3">
        <w:rPr>
          <w:rFonts w:ascii="Times New Roman" w:hAnsi="Times New Roman"/>
        </w:rPr>
        <w:lastRenderedPageBreak/>
        <w:t>Таблица категорий (признаков) заявителей в</w:t>
      </w:r>
      <w:r w:rsidRPr="00CF52B3">
        <w:rPr>
          <w:rStyle w:val="20"/>
          <w:b w:val="0"/>
          <w:color w:val="000000"/>
          <w:lang w:eastAsia="en-US" w:bidi="ar-SA"/>
        </w:rPr>
        <w:t> </w:t>
      </w:r>
      <w:r w:rsidRPr="00CF52B3">
        <w:rPr>
          <w:rFonts w:ascii="Times New Roman" w:hAnsi="Times New Roman"/>
        </w:rPr>
        <w:t>случае, если целью обращения заявителя является «Предоставление дубликата свидетельства и (или) дубликата карты маршрута»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"/>
        <w:gridCol w:w="6581"/>
        <w:gridCol w:w="7373"/>
      </w:tblGrid>
      <w:tr w:rsidR="003C3E42" w:rsidRPr="00CF52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3C3E42" w:rsidRPr="00CF52B3" w:rsidRDefault="00CF52B3" w:rsidP="00CF52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52B3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«Предоставление дубликата свидетельства и (или) дубликата карты маршрута»</w:t>
            </w:r>
          </w:p>
          <w:p w:rsidR="003C3E42" w:rsidRPr="00CF52B3" w:rsidRDefault="00CF52B3" w:rsidP="00CF52B3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F52B3">
              <w:rPr>
                <w:rFonts w:ascii="Times New Roman" w:hAnsi="Times New Roman"/>
                <w:lang w:val="en-US"/>
              </w:rPr>
              <w:t>В</w:t>
            </w:r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индивидуальные предприниматели: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предоставлением дубликата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В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юридические лица: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предоставлением дубликата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В</w:t>
            </w:r>
            <w:proofErr w:type="gramStart"/>
            <w:r w:rsidRPr="00CF52B3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</w:tr>
      <w:tr w:rsidR="003C3E42" w:rsidRPr="00CF52B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</w:rPr>
            </w:pPr>
            <w:r w:rsidRPr="00CF52B3">
              <w:rPr>
                <w:rFonts w:ascii="Times New Roman" w:hAnsi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C3E42" w:rsidRPr="00CF52B3" w:rsidRDefault="00CF52B3" w:rsidP="00CF52B3">
            <w:pPr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обратившиеся за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предоставлением дубликата свидетельства и</w:t>
            </w:r>
            <w:r w:rsidRPr="00CF52B3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CF52B3">
              <w:rPr>
                <w:rFonts w:ascii="Times New Roman" w:hAnsi="Times New Roman"/>
                <w:color w:val="000000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42" w:rsidRPr="00CF52B3" w:rsidRDefault="00CF52B3" w:rsidP="00CF52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2B3">
              <w:rPr>
                <w:rFonts w:ascii="Times New Roman" w:hAnsi="Times New Roman"/>
                <w:color w:val="000000"/>
              </w:rPr>
              <w:t>В3</w:t>
            </w:r>
          </w:p>
        </w:tc>
      </w:tr>
    </w:tbl>
    <w:p w:rsidR="003C3E42" w:rsidRPr="00CF52B3" w:rsidRDefault="003C3E42" w:rsidP="00CF52B3">
      <w:pPr>
        <w:widowControl w:val="0"/>
        <w:jc w:val="center"/>
        <w:rPr>
          <w:rFonts w:ascii="Times New Roman" w:hAnsi="Times New Roman"/>
          <w:vanish/>
        </w:rPr>
      </w:pPr>
    </w:p>
    <w:sectPr w:rsidR="003C3E42" w:rsidRPr="00CF52B3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48" w:rsidRDefault="00A22348" w:rsidP="00CD79BF">
      <w:pPr>
        <w:rPr>
          <w:rFonts w:hint="eastAsia"/>
        </w:rPr>
      </w:pPr>
      <w:r>
        <w:separator/>
      </w:r>
    </w:p>
  </w:endnote>
  <w:endnote w:type="continuationSeparator" w:id="0">
    <w:p w:rsidR="00A22348" w:rsidRDefault="00A22348" w:rsidP="00CD79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48" w:rsidRDefault="00A22348" w:rsidP="00CD79BF">
      <w:pPr>
        <w:rPr>
          <w:rFonts w:hint="eastAsia"/>
        </w:rPr>
      </w:pPr>
      <w:r>
        <w:separator/>
      </w:r>
    </w:p>
  </w:footnote>
  <w:footnote w:type="continuationSeparator" w:id="0">
    <w:p w:rsidR="00A22348" w:rsidRDefault="00A22348" w:rsidP="00CD79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8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79BF" w:rsidRDefault="00CD79BF">
        <w:pPr>
          <w:pStyle w:val="a8"/>
          <w:jc w:val="center"/>
          <w:rPr>
            <w:rFonts w:asciiTheme="minorHAnsi" w:hAnsiTheme="minorHAnsi"/>
          </w:rPr>
        </w:pPr>
      </w:p>
      <w:p w:rsidR="00CD79BF" w:rsidRPr="0006235C" w:rsidRDefault="00CD79BF">
        <w:pPr>
          <w:pStyle w:val="a8"/>
          <w:jc w:val="center"/>
          <w:rPr>
            <w:rFonts w:ascii="Times New Roman" w:hAnsi="Times New Roman" w:cs="Times New Roman"/>
          </w:rPr>
        </w:pPr>
        <w:r w:rsidRPr="0006235C">
          <w:rPr>
            <w:rFonts w:ascii="Times New Roman" w:hAnsi="Times New Roman" w:cs="Times New Roman"/>
          </w:rPr>
          <w:fldChar w:fldCharType="begin"/>
        </w:r>
        <w:r w:rsidRPr="0006235C">
          <w:rPr>
            <w:rFonts w:ascii="Times New Roman" w:hAnsi="Times New Roman" w:cs="Times New Roman"/>
          </w:rPr>
          <w:instrText>PAGE   \* MERGEFORMAT</w:instrText>
        </w:r>
        <w:r w:rsidRPr="0006235C">
          <w:rPr>
            <w:rFonts w:ascii="Times New Roman" w:hAnsi="Times New Roman" w:cs="Times New Roman"/>
          </w:rPr>
          <w:fldChar w:fldCharType="separate"/>
        </w:r>
        <w:r w:rsidR="003F171F">
          <w:rPr>
            <w:rFonts w:ascii="Times New Roman" w:hAnsi="Times New Roman" w:cs="Times New Roman"/>
            <w:noProof/>
          </w:rPr>
          <w:t>14</w:t>
        </w:r>
        <w:r w:rsidRPr="0006235C">
          <w:rPr>
            <w:rFonts w:ascii="Times New Roman" w:hAnsi="Times New Roman" w:cs="Times New Roman"/>
          </w:rPr>
          <w:fldChar w:fldCharType="end"/>
        </w:r>
      </w:p>
    </w:sdtContent>
  </w:sdt>
  <w:p w:rsidR="00CD79BF" w:rsidRDefault="00CD79BF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7AB"/>
    <w:multiLevelType w:val="multilevel"/>
    <w:tmpl w:val="C99AB6B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241B66DD"/>
    <w:multiLevelType w:val="multilevel"/>
    <w:tmpl w:val="FF865F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4E636D9B"/>
    <w:multiLevelType w:val="multilevel"/>
    <w:tmpl w:val="4B22A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327244D"/>
    <w:multiLevelType w:val="multilevel"/>
    <w:tmpl w:val="953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3E42"/>
    <w:rsid w:val="0006235C"/>
    <w:rsid w:val="00215EB2"/>
    <w:rsid w:val="003C3E42"/>
    <w:rsid w:val="003F171F"/>
    <w:rsid w:val="00783EFA"/>
    <w:rsid w:val="00A22348"/>
    <w:rsid w:val="00C04B44"/>
    <w:rsid w:val="00CD79BF"/>
    <w:rsid w:val="00CF52B3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CD79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D79BF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CD79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D79BF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CD79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D79BF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CD79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D79B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Мачкова</dc:creator>
  <cp:lastModifiedBy>Анастасия Мачкова</cp:lastModifiedBy>
  <cp:revision>6</cp:revision>
  <cp:lastPrinted>2026-04-02T11:51:00Z</cp:lastPrinted>
  <dcterms:created xsi:type="dcterms:W3CDTF">2026-04-01T12:30:00Z</dcterms:created>
  <dcterms:modified xsi:type="dcterms:W3CDTF">2026-04-08T09:26:00Z</dcterms:modified>
  <dc:language>en-US</dc:language>
</cp:coreProperties>
</file>