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1E" w:rsidRPr="00CF2E1E" w:rsidRDefault="00CF2E1E" w:rsidP="00CF2E1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График</w:t>
      </w:r>
    </w:p>
    <w:p w:rsidR="00CF2E1E" w:rsidRPr="00CF2E1E" w:rsidRDefault="00CF2E1E" w:rsidP="00CF2E1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F2E1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приема граждан в Приёмной Правительства Московской области адвокатами Московской областной коллегии адвокатов</w:t>
      </w:r>
    </w:p>
    <w:p w:rsidR="00CF2E1E" w:rsidRDefault="00CF2E1E" w:rsidP="00CF2E1E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F2E1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декабрь 2015 года</w:t>
      </w:r>
    </w:p>
    <w:p w:rsidR="00CF2E1E" w:rsidRDefault="00CF2E1E" w:rsidP="00CF2E1E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F2E1E" w:rsidRDefault="00CF2E1E" w:rsidP="00CF2E1E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F2E1E" w:rsidRDefault="00CF2E1E" w:rsidP="00CF2E1E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pPr w:leftFromText="180" w:rightFromText="180" w:vertAnchor="text" w:horzAnchor="margin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9"/>
        <w:gridCol w:w="4907"/>
      </w:tblGrid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4pt"/>
              </w:rPr>
              <w:t>Дни приема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4pt"/>
              </w:rPr>
              <w:t>Время приема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07 декабря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 10-00 до 14-00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08 декабря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 10-00 до 14-00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14 декабря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 10-00 до 14-00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15 декабря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 10-00 до 14-00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21 декабря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 10-00 до 14-00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22 декабря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 10-00 до 14-00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28 декабря</w:t>
            </w: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2"/>
              </w:rPr>
              <w:t>с 10-00 до 14-00</w:t>
            </w:r>
          </w:p>
        </w:tc>
      </w:tr>
      <w:tr w:rsidR="00CF2E1E" w:rsidTr="00CF2E1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69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29 декабря</w:t>
            </w:r>
          </w:p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rStyle w:val="22"/>
              </w:rPr>
            </w:pPr>
          </w:p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</w:p>
        </w:tc>
        <w:tc>
          <w:tcPr>
            <w:tcW w:w="4907" w:type="dxa"/>
            <w:shd w:val="clear" w:color="auto" w:fill="FFFFFF"/>
            <w:vAlign w:val="bottom"/>
          </w:tcPr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rStyle w:val="22"/>
              </w:rPr>
            </w:pPr>
            <w:r>
              <w:rPr>
                <w:rStyle w:val="22"/>
              </w:rPr>
              <w:t>с 10-00 до 14-00</w:t>
            </w:r>
          </w:p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  <w:rPr>
                <w:rStyle w:val="22"/>
              </w:rPr>
            </w:pPr>
          </w:p>
          <w:p w:rsidR="00CF2E1E" w:rsidRDefault="00CF2E1E" w:rsidP="00CF2E1E">
            <w:pPr>
              <w:pStyle w:val="21"/>
              <w:shd w:val="clear" w:color="auto" w:fill="auto"/>
              <w:spacing w:after="0" w:line="260" w:lineRule="exact"/>
              <w:ind w:firstLine="0"/>
              <w:jc w:val="center"/>
            </w:pPr>
          </w:p>
        </w:tc>
      </w:tr>
    </w:tbl>
    <w:p w:rsidR="00CF2E1E" w:rsidRDefault="00CF2E1E" w:rsidP="00CF2E1E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F2E1E" w:rsidRDefault="00CF2E1E" w:rsidP="00CF2E1E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0" w:name="_GoBack"/>
      <w:bookmarkEnd w:id="0"/>
    </w:p>
    <w:p w:rsidR="00CF2E1E" w:rsidRDefault="00CF2E1E" w:rsidP="00CF2E1E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970BED" w:rsidRDefault="00DA72A1">
      <w:pPr>
        <w:pStyle w:val="21"/>
        <w:shd w:val="clear" w:color="auto" w:fill="auto"/>
        <w:spacing w:after="0" w:line="260" w:lineRule="exact"/>
        <w:ind w:firstLine="0"/>
      </w:pPr>
      <w:r>
        <w:t>Консультация осуществляется по адресу:</w:t>
      </w:r>
    </w:p>
    <w:p w:rsidR="00970BED" w:rsidRDefault="00DA72A1">
      <w:pPr>
        <w:pStyle w:val="21"/>
        <w:shd w:val="clear" w:color="auto" w:fill="auto"/>
        <w:spacing w:after="347" w:line="260" w:lineRule="exact"/>
        <w:ind w:firstLine="0"/>
      </w:pPr>
      <w:r>
        <w:t>г. Москва, ул. Садовая - Триумфальная, дом 10/13, строение 2.</w:t>
      </w:r>
    </w:p>
    <w:p w:rsidR="00970BED" w:rsidRDefault="00DA72A1">
      <w:pPr>
        <w:pStyle w:val="21"/>
        <w:shd w:val="clear" w:color="auto" w:fill="auto"/>
        <w:spacing w:after="0" w:line="260" w:lineRule="exact"/>
        <w:ind w:firstLine="0"/>
      </w:pPr>
      <w:r>
        <w:t>Предварительная запись на консультацию по телефонам:</w:t>
      </w:r>
    </w:p>
    <w:p w:rsidR="00970BED" w:rsidRDefault="00DA72A1">
      <w:pPr>
        <w:pStyle w:val="21"/>
        <w:shd w:val="clear" w:color="auto" w:fill="auto"/>
        <w:spacing w:after="296" w:line="260" w:lineRule="exact"/>
        <w:ind w:firstLine="0"/>
      </w:pPr>
      <w:r>
        <w:t>8 (498) 602-31-13 (многоканальный), 8 (495) 650-30-12, 8 (495) 650-31-05</w:t>
      </w:r>
    </w:p>
    <w:p w:rsidR="00970BED" w:rsidRDefault="00DA72A1">
      <w:pPr>
        <w:pStyle w:val="21"/>
        <w:shd w:val="clear" w:color="auto" w:fill="auto"/>
        <w:spacing w:after="960" w:line="320" w:lineRule="exact"/>
        <w:ind w:left="1620" w:right="1100"/>
      </w:pPr>
      <w:r>
        <w:t>Примечание: бесплатные юридические консультации оказываются только</w:t>
      </w:r>
      <w:r w:rsidR="00CF2E1E">
        <w:t xml:space="preserve"> ж</w:t>
      </w:r>
      <w:r>
        <w:t>ителям Московской области.</w:t>
      </w:r>
    </w:p>
    <w:sectPr w:rsidR="00970BED">
      <w:type w:val="continuous"/>
      <w:pgSz w:w="11900" w:h="16840"/>
      <w:pgMar w:top="1148" w:right="817" w:bottom="114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A1" w:rsidRDefault="00DA72A1">
      <w:r>
        <w:separator/>
      </w:r>
    </w:p>
  </w:endnote>
  <w:endnote w:type="continuationSeparator" w:id="0">
    <w:p w:rsidR="00DA72A1" w:rsidRDefault="00DA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A1" w:rsidRDefault="00DA72A1"/>
  </w:footnote>
  <w:footnote w:type="continuationSeparator" w:id="0">
    <w:p w:rsidR="00DA72A1" w:rsidRDefault="00DA72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ED"/>
    <w:rsid w:val="00970BED"/>
    <w:rsid w:val="00CF2E1E"/>
    <w:rsid w:val="00D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-1pt">
    <w:name w:val="Заголовок №1 + Не полужирный;Курсив;Интервал -1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ind w:hanging="16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-1pt">
    <w:name w:val="Заголовок №1 + Не полужирный;Курсив;Интервал -1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  <w:ind w:hanging="16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2015-12-02T07:14:00Z</dcterms:created>
  <dcterms:modified xsi:type="dcterms:W3CDTF">2015-12-02T07:19:00Z</dcterms:modified>
</cp:coreProperties>
</file>