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785D" w:rsidRDefault="002333AB">
      <w:pPr>
        <w:widowControl w:val="0"/>
        <w:spacing w:line="240" w:lineRule="auto"/>
        <w:ind w:firstLine="0"/>
        <w:jc w:val="right"/>
      </w:pPr>
      <w:bookmarkStart w:id="0" w:name="_GoBack"/>
      <w:bookmarkEnd w:id="0"/>
      <w:r>
        <w:rPr>
          <w:sz w:val="24"/>
          <w:szCs w:val="24"/>
        </w:rPr>
        <w:t xml:space="preserve">Приложение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</w:p>
    <w:p w:rsidR="0055785D" w:rsidRDefault="002333AB">
      <w:pPr>
        <w:widowControl w:val="0"/>
        <w:spacing w:line="240" w:lineRule="auto"/>
        <w:ind w:firstLine="0"/>
        <w:jc w:val="right"/>
      </w:pPr>
      <w:r>
        <w:rPr>
          <w:sz w:val="24"/>
          <w:szCs w:val="24"/>
        </w:rPr>
        <w:t>постановлению Главы</w:t>
      </w:r>
    </w:p>
    <w:p w:rsidR="0055785D" w:rsidRDefault="002333AB">
      <w:pPr>
        <w:widowControl w:val="0"/>
        <w:spacing w:line="240" w:lineRule="auto"/>
        <w:ind w:firstLine="0"/>
        <w:jc w:val="right"/>
      </w:pPr>
      <w:r>
        <w:rPr>
          <w:sz w:val="24"/>
          <w:szCs w:val="24"/>
        </w:rPr>
        <w:t>Сергиево-Посадского муниципального района</w:t>
      </w:r>
    </w:p>
    <w:p w:rsidR="0055785D" w:rsidRDefault="002333AB">
      <w:pPr>
        <w:widowControl w:val="0"/>
        <w:spacing w:line="240" w:lineRule="auto"/>
        <w:ind w:firstLine="0"/>
        <w:jc w:val="right"/>
      </w:pPr>
      <w:r>
        <w:rPr>
          <w:sz w:val="24"/>
          <w:szCs w:val="24"/>
        </w:rPr>
        <w:t>от «_____»_____________201</w:t>
      </w:r>
      <w:r w:rsidR="008461E3">
        <w:rPr>
          <w:sz w:val="24"/>
          <w:szCs w:val="24"/>
        </w:rPr>
        <w:t>6</w:t>
      </w:r>
      <w:r>
        <w:rPr>
          <w:sz w:val="24"/>
          <w:szCs w:val="24"/>
        </w:rPr>
        <w:t xml:space="preserve"> №___________</w:t>
      </w:r>
    </w:p>
    <w:p w:rsidR="0055785D" w:rsidRDefault="0055785D">
      <w:pPr>
        <w:widowControl w:val="0"/>
        <w:spacing w:line="240" w:lineRule="auto"/>
        <w:ind w:firstLine="0"/>
        <w:jc w:val="right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0"/>
        <w:jc w:val="center"/>
      </w:pPr>
      <w:bookmarkStart w:id="1" w:name="h.gjdgxs" w:colFirst="0" w:colLast="0"/>
      <w:bookmarkEnd w:id="1"/>
      <w:r>
        <w:rPr>
          <w:b/>
          <w:sz w:val="32"/>
          <w:szCs w:val="32"/>
        </w:rPr>
        <w:t>МУНИЦИПАЛЬНАЯ ПРОГРАММА МУНИЦИПАЛЬНОГО ОБРАЗОВАНИЯ «СЕРГИЕВО-ПОСАДСКИЙ МУНИЦИПАЛЬНЫЙ РАЙОН МОСКОВСКОЙ ОБЛАСТИ» «ОБЕСПЕЧЕНИЕ БЕЗОПАСНОСТИ ЖИЗНЕДЕЯТЕЛЬНОСТИ НАСЕЛЕНИЯ СЕРГИЕВО-ПОСАДСКОГО МУНИЦИПАЛЬНОГО РАЙОНА»</w:t>
      </w: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2333AB">
      <w:pPr>
        <w:widowControl w:val="0"/>
        <w:spacing w:line="240" w:lineRule="auto"/>
        <w:ind w:firstLine="0"/>
        <w:jc w:val="center"/>
      </w:pPr>
      <w:bookmarkStart w:id="2" w:name="h.30j0zll" w:colFirst="0" w:colLast="0"/>
      <w:bookmarkEnd w:id="2"/>
      <w:r>
        <w:rPr>
          <w:sz w:val="32"/>
          <w:szCs w:val="32"/>
        </w:rPr>
        <w:t>Паспорт</w:t>
      </w:r>
    </w:p>
    <w:p w:rsidR="0055785D" w:rsidRDefault="002333AB">
      <w:pPr>
        <w:widowControl w:val="0"/>
        <w:spacing w:line="240" w:lineRule="auto"/>
        <w:ind w:firstLine="0"/>
        <w:jc w:val="center"/>
      </w:pPr>
      <w:r>
        <w:rPr>
          <w:sz w:val="32"/>
          <w:szCs w:val="32"/>
        </w:rPr>
        <w:t>муниципальной программы муниципального образования «Сергиево-Посадский муниципальный район Московской области» «Обеспечение безопасности жизнедеятельности населения Сергиево-Посадского муниципального района»</w:t>
      </w: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2333AB">
      <w:r>
        <w:br w:type="page"/>
      </w:r>
    </w:p>
    <w:p w:rsidR="0055785D" w:rsidRDefault="0055785D">
      <w:pPr>
        <w:widowControl w:val="0"/>
        <w:ind w:firstLine="0"/>
      </w:pPr>
    </w:p>
    <w:tbl>
      <w:tblPr>
        <w:tblStyle w:val="a5"/>
        <w:tblW w:w="9448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2626"/>
        <w:gridCol w:w="6822"/>
      </w:tblGrid>
      <w:tr w:rsidR="0055785D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18"/>
                <w:szCs w:val="18"/>
              </w:rPr>
              <w:t>Муниципальная программа муниципального образования «Сергиево-Посадский муниципальный район Московской области» «Обеспечение безопасности жизнедеятельности населения Сергиево-Посадского муниципального района»</w:t>
            </w:r>
          </w:p>
        </w:tc>
      </w:tr>
      <w:tr w:rsidR="0055785D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  <w:jc w:val="both"/>
            </w:pPr>
            <w:r>
              <w:rPr>
                <w:sz w:val="18"/>
                <w:szCs w:val="18"/>
              </w:rPr>
              <w:t xml:space="preserve">Комплексное обеспечение безопасности жизнедеятельности населения и объектов на территории Сергиево-Посадского муниципального района, повышение защищенности населения от ЧС и </w:t>
            </w:r>
            <w:proofErr w:type="spellStart"/>
            <w:r>
              <w:rPr>
                <w:sz w:val="18"/>
                <w:szCs w:val="18"/>
              </w:rPr>
              <w:t>скоординированности</w:t>
            </w:r>
            <w:proofErr w:type="spellEnd"/>
            <w:r>
              <w:rPr>
                <w:sz w:val="18"/>
                <w:szCs w:val="18"/>
              </w:rPr>
              <w:t xml:space="preserve"> взаимодействия служб РСЧС и МОСЧС.</w:t>
            </w:r>
          </w:p>
        </w:tc>
      </w:tr>
      <w:tr w:rsidR="0055785D">
        <w:trPr>
          <w:trHeight w:val="1120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2333AB" w:rsidP="009E4B4B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готовности сил и средств Сергиево-Посадского муниципального района к предупреждению и ликвидации чрезвычайных ситуаций природного и техногенного характера;</w:t>
            </w:r>
          </w:p>
          <w:p w:rsidR="009E4B4B" w:rsidRPr="009E4B4B" w:rsidRDefault="009E4B4B" w:rsidP="009E4B4B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</w:p>
          <w:p w:rsidR="0055785D" w:rsidRDefault="002333AB" w:rsidP="009E4B4B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комплексной системы экстренного оповещения населения при чрезвычайных ситуациях или об угрозе возникновения чрезвычайных ситуаций (происшествия) Сергиево-Посадского муниципального района, развертывание системы обеспечения вызова экстренных оперативных служб по единому номеру "112";</w:t>
            </w:r>
          </w:p>
          <w:p w:rsidR="009E4B4B" w:rsidRPr="009E4B4B" w:rsidRDefault="009E4B4B" w:rsidP="009E4B4B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</w:p>
          <w:p w:rsidR="0055785D" w:rsidRDefault="002333AB" w:rsidP="009E4B4B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осуществление профилактики пожаров на территории Сергиево-Посадского муниципального района;</w:t>
            </w:r>
          </w:p>
          <w:p w:rsidR="009E4B4B" w:rsidRPr="009E4B4B" w:rsidRDefault="009E4B4B" w:rsidP="009E4B4B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</w:p>
          <w:p w:rsidR="0055785D" w:rsidRDefault="002333AB" w:rsidP="009E4B4B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по повышению уровня пожарной безопасности в населенных пунктах, обучение населения мерам пожарной безопасности;</w:t>
            </w:r>
          </w:p>
          <w:p w:rsidR="009E4B4B" w:rsidRPr="009E4B4B" w:rsidRDefault="009E4B4B" w:rsidP="009E4B4B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</w:p>
          <w:p w:rsidR="0055785D" w:rsidRDefault="009E4B4B" w:rsidP="009E4B4B">
            <w:pPr>
              <w:widowControl w:val="0"/>
              <w:spacing w:line="240" w:lineRule="auto"/>
              <w:ind w:firstLine="0"/>
              <w:jc w:val="both"/>
            </w:pPr>
            <w:r w:rsidRPr="009E4B4B">
              <w:rPr>
                <w:sz w:val="18"/>
                <w:szCs w:val="18"/>
              </w:rPr>
              <w:t xml:space="preserve">Создание </w:t>
            </w:r>
            <w:r>
              <w:rPr>
                <w:sz w:val="18"/>
                <w:szCs w:val="18"/>
              </w:rPr>
              <w:t>запасов материально-технических, продовольственных, медицинских и иных сре</w:t>
            </w:r>
            <w:proofErr w:type="gramStart"/>
            <w:r>
              <w:rPr>
                <w:sz w:val="18"/>
                <w:szCs w:val="18"/>
              </w:rPr>
              <w:t>дств в ц</w:t>
            </w:r>
            <w:proofErr w:type="gramEnd"/>
            <w:r>
              <w:rPr>
                <w:sz w:val="18"/>
                <w:szCs w:val="18"/>
              </w:rPr>
              <w:t xml:space="preserve">елях гражданской обороны </w:t>
            </w:r>
            <w:r w:rsidR="002333AB">
              <w:rPr>
                <w:sz w:val="18"/>
                <w:szCs w:val="18"/>
              </w:rPr>
              <w:t>в учреждениях, подведомственных исполнительных органам муниципальной власти Сергиево-Посадского муниципального района.</w:t>
            </w:r>
          </w:p>
        </w:tc>
      </w:tr>
      <w:tr w:rsidR="0055785D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Pr="009E4B4B" w:rsidRDefault="002333AB" w:rsidP="009E4B4B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9E4B4B">
              <w:rPr>
                <w:sz w:val="18"/>
                <w:szCs w:val="18"/>
              </w:rPr>
              <w:t>Заместитель Главы Сергиево-Посадского муниципального района, курирующий вопросы гражданской обороны и предупреждения чрезвычайных ситуаций</w:t>
            </w:r>
          </w:p>
        </w:tc>
      </w:tr>
      <w:tr w:rsidR="0055785D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Pr="009E4B4B" w:rsidRDefault="00E87B51" w:rsidP="00810A80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9E4B4B">
              <w:rPr>
                <w:sz w:val="18"/>
                <w:szCs w:val="18"/>
              </w:rPr>
              <w:t xml:space="preserve">Управление </w:t>
            </w:r>
            <w:r w:rsidR="00810A80">
              <w:rPr>
                <w:sz w:val="18"/>
                <w:szCs w:val="18"/>
              </w:rPr>
              <w:t>муниципальной</w:t>
            </w:r>
            <w:r w:rsidRPr="009E4B4B">
              <w:rPr>
                <w:sz w:val="18"/>
                <w:szCs w:val="18"/>
              </w:rPr>
              <w:t xml:space="preserve"> безопасности </w:t>
            </w:r>
            <w:r w:rsidR="002333AB" w:rsidRPr="009E4B4B">
              <w:rPr>
                <w:sz w:val="18"/>
                <w:szCs w:val="18"/>
              </w:rPr>
              <w:t>Сергиево-Посадского муниципального района.</w:t>
            </w:r>
          </w:p>
        </w:tc>
      </w:tr>
      <w:tr w:rsidR="0055785D" w:rsidTr="005F2493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785D" w:rsidRPr="009E4B4B" w:rsidRDefault="002333AB" w:rsidP="009E4B4B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9E4B4B">
              <w:rPr>
                <w:sz w:val="18"/>
                <w:szCs w:val="18"/>
              </w:rPr>
              <w:t>2015-2019 годы</w:t>
            </w:r>
          </w:p>
        </w:tc>
      </w:tr>
      <w:tr w:rsidR="0055785D" w:rsidTr="005F2493">
        <w:trPr>
          <w:trHeight w:val="960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20"/>
                <w:szCs w:val="20"/>
              </w:rPr>
              <w:t>Перечень подпрограмм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18"/>
                <w:szCs w:val="18"/>
              </w:rPr>
              <w:t>1. Снижение рисков и смягчение последствий чрезвычайных ситуаций природного и техногенного характера.</w:t>
            </w:r>
          </w:p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18"/>
                <w:szCs w:val="18"/>
              </w:rPr>
              <w:t>2. Развитие и совершенствование систем оповещения и информирования населения.</w:t>
            </w:r>
          </w:p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18"/>
                <w:szCs w:val="18"/>
              </w:rPr>
              <w:t>3. Обеспечение пожарной безопасности.</w:t>
            </w:r>
          </w:p>
          <w:p w:rsidR="009E4B4B" w:rsidRPr="009E4B4B" w:rsidRDefault="002333AB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Обеспечение мероприятий гражданской обороны.</w:t>
            </w:r>
          </w:p>
        </w:tc>
      </w:tr>
    </w:tbl>
    <w:tbl>
      <w:tblPr>
        <w:tblW w:w="5071" w:type="pct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127"/>
        <w:gridCol w:w="1126"/>
        <w:gridCol w:w="1126"/>
        <w:gridCol w:w="1126"/>
        <w:gridCol w:w="1126"/>
        <w:gridCol w:w="1125"/>
      </w:tblGrid>
      <w:tr w:rsidR="005F2493" w:rsidTr="005F2493">
        <w:trPr>
          <w:cantSplit/>
          <w:trHeight w:val="510"/>
        </w:trPr>
        <w:tc>
          <w:tcPr>
            <w:tcW w:w="14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493" w:rsidRPr="005F2493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2493">
              <w:rPr>
                <w:sz w:val="20"/>
                <w:szCs w:val="20"/>
              </w:rPr>
              <w:t>Источники финансирования муниципальной программы,</w:t>
            </w:r>
          </w:p>
          <w:p w:rsidR="005F2493" w:rsidRPr="005F2493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2493"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357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493" w:rsidRPr="005F2493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2493">
              <w:rPr>
                <w:sz w:val="20"/>
                <w:szCs w:val="20"/>
              </w:rPr>
              <w:t>Расходы  (тыс. рублей)</w:t>
            </w:r>
          </w:p>
        </w:tc>
      </w:tr>
      <w:tr w:rsidR="005F2493" w:rsidTr="006E39B9">
        <w:trPr>
          <w:cantSplit/>
          <w:trHeight w:val="510"/>
        </w:trPr>
        <w:tc>
          <w:tcPr>
            <w:tcW w:w="1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493" w:rsidRPr="005F2493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493" w:rsidRPr="005F2493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F2493">
              <w:rPr>
                <w:sz w:val="18"/>
                <w:szCs w:val="18"/>
              </w:rPr>
              <w:t>Всего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493" w:rsidRPr="005F2493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F2493">
              <w:rPr>
                <w:sz w:val="18"/>
                <w:szCs w:val="18"/>
              </w:rPr>
              <w:t>2015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493" w:rsidRPr="005F2493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F2493">
              <w:rPr>
                <w:sz w:val="18"/>
                <w:szCs w:val="18"/>
              </w:rPr>
              <w:t>2016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493" w:rsidRPr="005F2493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F2493">
              <w:rPr>
                <w:sz w:val="18"/>
                <w:szCs w:val="18"/>
              </w:rPr>
              <w:t>2017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493" w:rsidRPr="005F2493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F2493">
              <w:rPr>
                <w:sz w:val="18"/>
                <w:szCs w:val="18"/>
              </w:rPr>
              <w:t>2018</w:t>
            </w:r>
          </w:p>
        </w:tc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493" w:rsidRPr="005F2493" w:rsidRDefault="005F2493" w:rsidP="005F2493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sz w:val="18"/>
                <w:szCs w:val="18"/>
              </w:rPr>
            </w:pPr>
            <w:r w:rsidRPr="005F2493">
              <w:rPr>
                <w:sz w:val="18"/>
                <w:szCs w:val="18"/>
              </w:rPr>
              <w:t>2019</w:t>
            </w:r>
          </w:p>
        </w:tc>
      </w:tr>
      <w:tr w:rsidR="005A2CB0" w:rsidTr="005A2CB0">
        <w:trPr>
          <w:cantSplit/>
          <w:trHeight w:val="510"/>
        </w:trPr>
        <w:tc>
          <w:tcPr>
            <w:tcW w:w="1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2333AB" w:rsidRDefault="005A2CB0" w:rsidP="0053691B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213001,80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36724,20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55091,10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BB5BC2" w:rsidP="00BB5BC2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5BC2">
              <w:rPr>
                <w:sz w:val="18"/>
                <w:szCs w:val="18"/>
              </w:rPr>
              <w:t>39993,6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40384,50</w:t>
            </w:r>
          </w:p>
        </w:tc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40725,50</w:t>
            </w:r>
          </w:p>
        </w:tc>
      </w:tr>
      <w:tr w:rsidR="005A2CB0" w:rsidTr="005A2CB0">
        <w:trPr>
          <w:cantSplit/>
          <w:trHeight w:val="510"/>
        </w:trPr>
        <w:tc>
          <w:tcPr>
            <w:tcW w:w="1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A2CB0" w:rsidRPr="005F2493" w:rsidRDefault="005A2CB0" w:rsidP="005F249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333AB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5A2CB0" w:rsidTr="005A2CB0">
        <w:trPr>
          <w:cantSplit/>
          <w:trHeight w:val="510"/>
        </w:trPr>
        <w:tc>
          <w:tcPr>
            <w:tcW w:w="1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A2CB0" w:rsidRPr="005F2493" w:rsidRDefault="005A2CB0" w:rsidP="005F249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Сергиево-Посадского муниципального района.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149299,80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24443,20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37111,10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BB5BC2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29</w:t>
            </w:r>
            <w:r w:rsidR="00BB5BC2">
              <w:rPr>
                <w:sz w:val="18"/>
                <w:szCs w:val="18"/>
              </w:rPr>
              <w:t>165</w:t>
            </w:r>
            <w:r w:rsidRPr="005A2CB0">
              <w:rPr>
                <w:sz w:val="18"/>
                <w:szCs w:val="18"/>
              </w:rPr>
              <w:t>,</w:t>
            </w:r>
            <w:r w:rsidR="00BB5BC2">
              <w:rPr>
                <w:sz w:val="18"/>
                <w:szCs w:val="18"/>
              </w:rPr>
              <w:t>6</w:t>
            </w:r>
            <w:r w:rsidRPr="005A2CB0">
              <w:rPr>
                <w:sz w:val="18"/>
                <w:szCs w:val="18"/>
              </w:rPr>
              <w:t>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29248,50</w:t>
            </w:r>
          </w:p>
        </w:tc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29248,50</w:t>
            </w:r>
          </w:p>
        </w:tc>
      </w:tr>
      <w:tr w:rsidR="005A2CB0" w:rsidTr="005A2CB0">
        <w:trPr>
          <w:cantSplit/>
          <w:trHeight w:val="510"/>
        </w:trPr>
        <w:tc>
          <w:tcPr>
            <w:tcW w:w="1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A2CB0" w:rsidRPr="005F2493" w:rsidRDefault="005A2CB0" w:rsidP="005F249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2493">
              <w:rPr>
                <w:sz w:val="20"/>
                <w:szCs w:val="20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19104,00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3183,00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3480,00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3828,00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4136,00</w:t>
            </w:r>
          </w:p>
        </w:tc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4477,00</w:t>
            </w:r>
          </w:p>
        </w:tc>
      </w:tr>
      <w:tr w:rsidR="005A2CB0" w:rsidTr="005A2CB0">
        <w:trPr>
          <w:cantSplit/>
          <w:trHeight w:val="510"/>
        </w:trPr>
        <w:tc>
          <w:tcPr>
            <w:tcW w:w="1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A2CB0" w:rsidRPr="005F2493" w:rsidRDefault="005A2CB0" w:rsidP="005F249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249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44598,00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9098,00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14500,00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7000,00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7000,00</w:t>
            </w:r>
          </w:p>
        </w:tc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2CB0" w:rsidRPr="005A2CB0" w:rsidRDefault="005A2CB0" w:rsidP="005A2CB0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A2CB0">
              <w:rPr>
                <w:sz w:val="18"/>
                <w:szCs w:val="18"/>
              </w:rPr>
              <w:t>7000,00</w:t>
            </w:r>
          </w:p>
        </w:tc>
      </w:tr>
    </w:tbl>
    <w:tbl>
      <w:tblPr>
        <w:tblStyle w:val="a5"/>
        <w:tblW w:w="9448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2626"/>
        <w:gridCol w:w="6822"/>
      </w:tblGrid>
      <w:tr w:rsidR="002333AB" w:rsidTr="0066430E">
        <w:trPr>
          <w:trHeight w:val="260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B" w:rsidRDefault="002333AB" w:rsidP="0066430E">
            <w:pPr>
              <w:widowControl w:val="0"/>
              <w:spacing w:line="240" w:lineRule="auto"/>
              <w:ind w:firstLine="0"/>
            </w:pPr>
            <w:r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B" w:rsidRDefault="006F3D97" w:rsidP="0066430E">
            <w:pPr>
              <w:widowControl w:val="0"/>
              <w:numPr>
                <w:ilvl w:val="0"/>
                <w:numId w:val="3"/>
              </w:numPr>
              <w:spacing w:line="240" w:lineRule="auto"/>
              <w:ind w:left="0" w:hanging="9"/>
              <w:contextualSpacing/>
              <w:jc w:val="both"/>
              <w:rPr>
                <w:sz w:val="18"/>
                <w:szCs w:val="18"/>
              </w:rPr>
            </w:pPr>
            <w:r w:rsidRPr="006F3D97">
              <w:rPr>
                <w:sz w:val="18"/>
                <w:szCs w:val="18"/>
              </w:rPr>
              <w:t>Увеличение отношения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</w:t>
            </w:r>
            <w:r w:rsidR="002333AB">
              <w:rPr>
                <w:sz w:val="18"/>
                <w:szCs w:val="18"/>
              </w:rPr>
              <w:t>,</w:t>
            </w:r>
          </w:p>
          <w:p w:rsidR="002333AB" w:rsidRDefault="006F3D97" w:rsidP="0066430E">
            <w:pPr>
              <w:widowControl w:val="0"/>
              <w:numPr>
                <w:ilvl w:val="0"/>
                <w:numId w:val="3"/>
              </w:numPr>
              <w:spacing w:line="240" w:lineRule="auto"/>
              <w:ind w:left="0" w:hanging="9"/>
              <w:contextualSpacing/>
              <w:jc w:val="both"/>
              <w:rPr>
                <w:sz w:val="18"/>
                <w:szCs w:val="18"/>
              </w:rPr>
            </w:pPr>
            <w:r w:rsidRPr="006F3D97">
              <w:rPr>
                <w:sz w:val="18"/>
                <w:szCs w:val="18"/>
              </w:rPr>
              <w:t>Снижение количества утонувших и травмированных людей на водных объектах, расположенных на территории муниципального образования, по сравнению с показателем 2014 года</w:t>
            </w:r>
            <w:r w:rsidR="002333AB">
              <w:rPr>
                <w:sz w:val="18"/>
                <w:szCs w:val="18"/>
              </w:rPr>
              <w:t xml:space="preserve">, </w:t>
            </w:r>
          </w:p>
          <w:p w:rsidR="006F3D97" w:rsidRPr="006F3D97" w:rsidRDefault="00B777C8" w:rsidP="0066430E">
            <w:pPr>
              <w:widowControl w:val="0"/>
              <w:numPr>
                <w:ilvl w:val="0"/>
                <w:numId w:val="3"/>
              </w:numPr>
              <w:spacing w:line="240" w:lineRule="auto"/>
              <w:ind w:left="0" w:hanging="9"/>
              <w:contextualSpacing/>
              <w:jc w:val="both"/>
              <w:rPr>
                <w:sz w:val="18"/>
                <w:szCs w:val="18"/>
              </w:rPr>
            </w:pPr>
            <w:hyperlink r:id="rId9" w:history="1">
              <w:r w:rsidR="006F3D97" w:rsidRPr="006F3D97">
                <w:rPr>
                  <w:sz w:val="18"/>
                  <w:szCs w:val="18"/>
                </w:rPr>
                <w:t xml:space="preserve">Увеличение процента населения муниципального образования, прежде всего </w:t>
              </w:r>
              <w:r w:rsidR="006F3D97" w:rsidRPr="006F3D97">
                <w:rPr>
                  <w:sz w:val="18"/>
                  <w:szCs w:val="18"/>
                </w:rPr>
                <w:lastRenderedPageBreak/>
                <w:t>детей, обучению плаванию и приемам спасения на воде, по сравнению с показателем 2014 года</w:t>
              </w:r>
            </w:hyperlink>
          </w:p>
          <w:p w:rsidR="006F3D97" w:rsidRPr="006F3D97" w:rsidRDefault="006F3D97" w:rsidP="0066430E">
            <w:pPr>
              <w:widowControl w:val="0"/>
              <w:numPr>
                <w:ilvl w:val="0"/>
                <w:numId w:val="3"/>
              </w:numPr>
              <w:spacing w:line="240" w:lineRule="auto"/>
              <w:ind w:left="0" w:hanging="9"/>
              <w:contextualSpacing/>
              <w:jc w:val="both"/>
              <w:rPr>
                <w:sz w:val="18"/>
                <w:szCs w:val="18"/>
              </w:rPr>
            </w:pPr>
            <w:r w:rsidRPr="006F3D97">
              <w:rPr>
                <w:sz w:val="18"/>
                <w:szCs w:val="18"/>
              </w:rPr>
              <w:t>Соотношение фактического и нормативного объема накопления резервного фонда материальных ресурсов муниципального образования для ликвидации чрезвычайных ситуаций локального и муниципального  характера на территории муниципального образова</w:t>
            </w:r>
            <w:r w:rsidR="009525C6">
              <w:rPr>
                <w:sz w:val="18"/>
                <w:szCs w:val="18"/>
              </w:rPr>
              <w:t>ния</w:t>
            </w:r>
          </w:p>
          <w:p w:rsidR="006F3D97" w:rsidRPr="006F3D97" w:rsidRDefault="006F3D97" w:rsidP="0066430E">
            <w:pPr>
              <w:widowControl w:val="0"/>
              <w:numPr>
                <w:ilvl w:val="0"/>
                <w:numId w:val="3"/>
              </w:numPr>
              <w:spacing w:line="240" w:lineRule="auto"/>
              <w:ind w:left="0" w:hanging="9"/>
              <w:contextualSpacing/>
              <w:jc w:val="both"/>
              <w:rPr>
                <w:sz w:val="18"/>
                <w:szCs w:val="18"/>
              </w:rPr>
            </w:pPr>
            <w:r w:rsidRPr="006F3D97">
              <w:rPr>
                <w:sz w:val="18"/>
                <w:szCs w:val="18"/>
              </w:rPr>
              <w:t>Увеличение уровня финансовых резервов муниципального образования для ликвидации чрезвычайных ситуаций, в том числе последствий террористических актов, в расчете на душу населения, по сравнению с показателем 2014 года.</w:t>
            </w:r>
          </w:p>
          <w:p w:rsidR="006F3D97" w:rsidRPr="006F3D97" w:rsidRDefault="006F3D97" w:rsidP="0066430E">
            <w:pPr>
              <w:widowControl w:val="0"/>
              <w:numPr>
                <w:ilvl w:val="0"/>
                <w:numId w:val="3"/>
              </w:numPr>
              <w:spacing w:line="240" w:lineRule="auto"/>
              <w:ind w:left="0" w:hanging="9"/>
              <w:contextualSpacing/>
              <w:jc w:val="both"/>
              <w:rPr>
                <w:sz w:val="18"/>
                <w:szCs w:val="18"/>
              </w:rPr>
            </w:pPr>
            <w:r w:rsidRPr="006F3D97">
              <w:rPr>
                <w:sz w:val="18"/>
                <w:szCs w:val="18"/>
              </w:rPr>
              <w:t>Увеличение уровня материальных запасов муниципального образования для ликвидации чрезвычайных ситуаций, в том числе последствий террористических актов, в расчете на душу населения, по сравнению с показателем 2014 года.</w:t>
            </w:r>
          </w:p>
          <w:p w:rsidR="006F3D97" w:rsidRPr="006F3D97" w:rsidRDefault="006F3D97" w:rsidP="0066430E">
            <w:pPr>
              <w:widowControl w:val="0"/>
              <w:numPr>
                <w:ilvl w:val="0"/>
                <w:numId w:val="3"/>
              </w:numPr>
              <w:spacing w:line="240" w:lineRule="auto"/>
              <w:ind w:left="0" w:hanging="9"/>
              <w:contextualSpacing/>
              <w:jc w:val="both"/>
              <w:rPr>
                <w:sz w:val="18"/>
                <w:szCs w:val="18"/>
              </w:rPr>
            </w:pPr>
            <w:r w:rsidRPr="006F3D97">
              <w:rPr>
                <w:sz w:val="18"/>
                <w:szCs w:val="18"/>
              </w:rPr>
              <w:t>Охват населения муниципального образования централизованным оповещением и информированием</w:t>
            </w:r>
          </w:p>
          <w:p w:rsidR="006F3D97" w:rsidRPr="006F3D97" w:rsidRDefault="006F3D97" w:rsidP="0066430E">
            <w:pPr>
              <w:widowControl w:val="0"/>
              <w:numPr>
                <w:ilvl w:val="0"/>
                <w:numId w:val="3"/>
              </w:numPr>
              <w:spacing w:line="240" w:lineRule="auto"/>
              <w:ind w:left="0" w:hanging="9"/>
              <w:contextualSpacing/>
              <w:jc w:val="both"/>
              <w:rPr>
                <w:sz w:val="18"/>
                <w:szCs w:val="18"/>
              </w:rPr>
            </w:pPr>
            <w:r w:rsidRPr="006F3D97">
              <w:rPr>
                <w:sz w:val="18"/>
                <w:szCs w:val="18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</w:t>
            </w:r>
          </w:p>
          <w:p w:rsidR="006F3D97" w:rsidRPr="006F3D97" w:rsidRDefault="00B777C8" w:rsidP="0066430E">
            <w:pPr>
              <w:widowControl w:val="0"/>
              <w:numPr>
                <w:ilvl w:val="0"/>
                <w:numId w:val="3"/>
              </w:numPr>
              <w:spacing w:line="240" w:lineRule="auto"/>
              <w:ind w:left="0" w:hanging="9"/>
              <w:contextualSpacing/>
              <w:jc w:val="both"/>
              <w:rPr>
                <w:sz w:val="18"/>
                <w:szCs w:val="18"/>
              </w:rPr>
            </w:pPr>
            <w:hyperlink r:id="rId10" w:history="1">
              <w:r w:rsidR="006F3D97" w:rsidRPr="006F3D97">
                <w:rPr>
                  <w:sz w:val="18"/>
                  <w:szCs w:val="18"/>
                </w:rPr>
                <w:t>Снижение доли пожаров, произошедших на территории муниципального образования, от общего числа происшествий и ЧС на территории муниципального образования по сравнению с показателем 2012 года</w:t>
              </w:r>
            </w:hyperlink>
          </w:p>
          <w:p w:rsidR="006F3D97" w:rsidRPr="006F3D97" w:rsidRDefault="006F3D97" w:rsidP="0066430E">
            <w:pPr>
              <w:widowControl w:val="0"/>
              <w:numPr>
                <w:ilvl w:val="0"/>
                <w:numId w:val="3"/>
              </w:numPr>
              <w:spacing w:line="240" w:lineRule="auto"/>
              <w:ind w:left="0" w:hanging="9"/>
              <w:contextualSpacing/>
              <w:jc w:val="both"/>
              <w:rPr>
                <w:sz w:val="18"/>
                <w:szCs w:val="18"/>
              </w:rPr>
            </w:pPr>
            <w:r w:rsidRPr="006F3D97">
              <w:rPr>
                <w:sz w:val="18"/>
                <w:szCs w:val="18"/>
              </w:rPr>
              <w:t>Процент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муниципального образования Московской области</w:t>
            </w:r>
          </w:p>
          <w:p w:rsidR="006F3D97" w:rsidRPr="006F3D97" w:rsidRDefault="00B777C8" w:rsidP="0066430E">
            <w:pPr>
              <w:widowControl w:val="0"/>
              <w:numPr>
                <w:ilvl w:val="0"/>
                <w:numId w:val="3"/>
              </w:numPr>
              <w:spacing w:line="240" w:lineRule="auto"/>
              <w:ind w:left="0" w:hanging="9"/>
              <w:contextualSpacing/>
              <w:jc w:val="both"/>
              <w:rPr>
                <w:sz w:val="18"/>
                <w:szCs w:val="18"/>
              </w:rPr>
            </w:pPr>
            <w:hyperlink r:id="rId11" w:history="1">
              <w:r w:rsidR="006F3D97" w:rsidRPr="006F3D97">
                <w:rPr>
                  <w:sz w:val="18"/>
                  <w:szCs w:val="18"/>
                </w:rPr>
                <w:t>Снижение доли погибших и травмированных людей на пожарах, произошедших на территории муниципального образования, по сравнению с показателем 2012 года</w:t>
              </w:r>
            </w:hyperlink>
          </w:p>
          <w:p w:rsidR="006F3D97" w:rsidRPr="006F3D97" w:rsidRDefault="006F3D97" w:rsidP="0066430E">
            <w:pPr>
              <w:widowControl w:val="0"/>
              <w:numPr>
                <w:ilvl w:val="0"/>
                <w:numId w:val="3"/>
              </w:numPr>
              <w:spacing w:line="240" w:lineRule="auto"/>
              <w:ind w:left="0" w:hanging="9"/>
              <w:contextualSpacing/>
              <w:jc w:val="both"/>
              <w:rPr>
                <w:sz w:val="18"/>
                <w:szCs w:val="18"/>
              </w:rPr>
            </w:pPr>
            <w:r w:rsidRPr="006F3D97">
              <w:rPr>
                <w:sz w:val="18"/>
                <w:szCs w:val="18"/>
              </w:rPr>
              <w:t>Уровень обеспеченности имуществом гражданской обороны по сравнению с нормами</w:t>
            </w:r>
          </w:p>
          <w:p w:rsidR="006F3D97" w:rsidRDefault="006F3D97" w:rsidP="0066430E">
            <w:pPr>
              <w:widowControl w:val="0"/>
              <w:numPr>
                <w:ilvl w:val="0"/>
                <w:numId w:val="3"/>
              </w:numPr>
              <w:spacing w:line="240" w:lineRule="auto"/>
              <w:ind w:left="0" w:hanging="9"/>
              <w:contextualSpacing/>
              <w:jc w:val="both"/>
              <w:rPr>
                <w:sz w:val="18"/>
                <w:szCs w:val="18"/>
              </w:rPr>
            </w:pPr>
            <w:r w:rsidRPr="006F3D97">
              <w:rPr>
                <w:sz w:val="18"/>
                <w:szCs w:val="18"/>
              </w:rPr>
              <w:t>Увеличение степени готовности  СЗГО по отношению к имеющемуся фонду СЗГО</w:t>
            </w:r>
          </w:p>
          <w:p w:rsidR="002333AB" w:rsidRDefault="002333AB" w:rsidP="006F3D97">
            <w:pPr>
              <w:widowControl w:val="0"/>
              <w:spacing w:line="240" w:lineRule="auto"/>
              <w:ind w:firstLine="0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2333AB" w:rsidRDefault="002333AB"/>
    <w:p w:rsidR="002333AB" w:rsidRDefault="002333AB"/>
    <w:p w:rsidR="002333AB" w:rsidRDefault="002333AB"/>
    <w:p w:rsidR="002333AB" w:rsidRDefault="002333AB"/>
    <w:p w:rsidR="002333AB" w:rsidRDefault="002333AB"/>
    <w:p w:rsidR="002333AB" w:rsidRDefault="002333AB"/>
    <w:p w:rsidR="0055785D" w:rsidRDefault="002333AB">
      <w:r>
        <w:br w:type="page"/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0"/>
        <w:jc w:val="center"/>
      </w:pPr>
      <w:bookmarkStart w:id="3" w:name="h.3znysh7" w:colFirst="0" w:colLast="0"/>
      <w:bookmarkEnd w:id="3"/>
      <w:r>
        <w:rPr>
          <w:sz w:val="24"/>
          <w:szCs w:val="24"/>
        </w:rPr>
        <w:t>1. Общая характеристика сферы реализации муниципальной</w:t>
      </w:r>
    </w:p>
    <w:p w:rsidR="0055785D" w:rsidRDefault="002333AB">
      <w:pPr>
        <w:widowControl w:val="0"/>
        <w:spacing w:line="240" w:lineRule="auto"/>
        <w:ind w:firstLine="0"/>
        <w:jc w:val="center"/>
      </w:pPr>
      <w:r>
        <w:rPr>
          <w:sz w:val="24"/>
          <w:szCs w:val="24"/>
        </w:rPr>
        <w:t xml:space="preserve">программы, основные проблемы в сфере безопасности жизнедеятельности. 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Обеспечение безопасности Сергиево-Посадского муниципального района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Практика и накопленный за последние годы опыт реализации задач по обеспечению безопасности граждан Сергиево-Посадского муниципального района свидетельствуют о необходимости внедрения комплексного подхода в этой работе.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Важным фактором устойчивого социально-экономического развития Сергиево-Посадского муниципального района является обеспечение необходимого уровня пожарной безопасности и минимизация потерь вследствие пожаров. Сергиево-Посадский район является одним из самых сложных в пожароопасном отношении в Московской области. Это подтверждается достаточно высокими показателями по числу произошедших пожаров  и количеству пострадавших и погибших на них.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На территории района не все объекты оснащены системами пожарной автоматики, а темпы распространения таких систем весьма низкие.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Сохраняется опасность возникновения чрезвычайных ситуаций природного и техногенного характера (далее - чрезвычайная ситуация).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130 тысяч человек, проживающих в Сергиево-Посадском муниципальном районе Московской области.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По состоянию на 2014 год система оповещения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природного и техногенного характера в Сергиево-Посадском муниципальном районе (МСО) не обеспечивает 100% охвата населения проживающего в Сергиево-Посадском муниципальном районе. Это связано с проведением модернизации существующих систем связи на территории Сергиево-Посадского муниципального района, а также техническим и моральным старением системы развернутой для выполнения функций оповещения.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Сложная обстановка сохраняется на водоемах Сергиево-Посадского муниципального района, которые находятся в загрязненном и необорудованном состоянии, что приводит к гибели людей.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Эти и другие угрозы безопасности в Сергиево-Посадском муниципальном районе Московской области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Угрозы безопасности, оказывающие деструктивное воздействие на различные сферы жизни и деятельности в Сергиево-Посадском муниципальном районе Московской области и его жителей, находятся в тесной взаимосвязи и во взаимодействии друг с другом.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Отсюда вывод, что меры по обеспечению безопасности в Сергиево-Посадском муниципальном районе Московской области должны носить комплексный и системный характер.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lastRenderedPageBreak/>
        <w:t>Таким комплексным системным документом является муниципальная программа муниципального образования «Сергиево-Посадский муниципальный район Московской области "Обеспечение безопасности жизнедеятельности населения Сергиево-Посадского муниципального района" (далее – муниципальная программа), затрагивающая вопросы обеспечения безопасности жизнедеятельности населения и профилактики чрезвычайных ситуаций природного и техногенного характера.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Нейтрализация указанных угроз в рамках муниципальной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Применение программно-целевого метода обеспечения безопасности в Сергиево-Посадском муниципальном районе Московской области позволит осуществить: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координацию деятельности территориальных органов РСЧС и МОСЧС,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:rsidR="0055785D" w:rsidRDefault="0055785D">
      <w:pPr>
        <w:widowControl w:val="0"/>
        <w:spacing w:line="240" w:lineRule="auto"/>
        <w:ind w:firstLine="0"/>
      </w:pPr>
    </w:p>
    <w:p w:rsidR="0055785D" w:rsidRDefault="002333AB">
      <w:pPr>
        <w:widowControl w:val="0"/>
        <w:spacing w:line="240" w:lineRule="auto"/>
        <w:ind w:firstLine="0"/>
        <w:jc w:val="center"/>
      </w:pPr>
      <w:r>
        <w:rPr>
          <w:sz w:val="24"/>
          <w:szCs w:val="24"/>
        </w:rPr>
        <w:t>2. Прогноз развития политики Сергиево-Посадского муниципального района по обеспечению безопасности с учетом реализации муниципальной программы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 xml:space="preserve">Реализация программных мероприятий позволит повысить степень защищенности и информированности населения от возможных чрезвычайных ситуаций, повысить оперативность реагирования и </w:t>
      </w:r>
      <w:proofErr w:type="spellStart"/>
      <w:r>
        <w:rPr>
          <w:sz w:val="24"/>
          <w:szCs w:val="24"/>
        </w:rPr>
        <w:t>скоординированности</w:t>
      </w:r>
      <w:proofErr w:type="spellEnd"/>
      <w:r>
        <w:rPr>
          <w:sz w:val="24"/>
          <w:szCs w:val="24"/>
        </w:rPr>
        <w:t xml:space="preserve"> действий соответствующих служб тем самым создав условия для повышения реального уровня безопасности жизнедеятельности жителей Сергиево-Посадского муниципального района, обеспечения защищенности людей, объектов экономики и социальной сферы от возможных ЧС.</w:t>
      </w:r>
    </w:p>
    <w:p w:rsidR="0055785D" w:rsidRPr="009525C6" w:rsidRDefault="002333AB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 w:rsidRPr="009525C6">
        <w:rPr>
          <w:sz w:val="24"/>
          <w:szCs w:val="24"/>
        </w:rPr>
        <w:t>По предварительным оценкам реализация программных мероприятий по сравнению с 2014 годом должна привести к следующим изменениям: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Увеличение отношения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готовности,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 xml:space="preserve">Снижение количества утонувших и травмированных людей на водных объектах, расположенных на территории муниципального образования, по сравнению с показателем 2014 года, </w:t>
      </w:r>
    </w:p>
    <w:p w:rsidR="009525C6" w:rsidRPr="009525C6" w:rsidRDefault="00B777C8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hyperlink r:id="rId12" w:history="1">
        <w:r w:rsidR="009525C6" w:rsidRPr="009525C6">
          <w:rPr>
            <w:sz w:val="24"/>
            <w:szCs w:val="24"/>
          </w:rPr>
          <w:t>Увеличение процента населения муниципального образования, прежде всего детей, обучению плаванию и приемам спасения на воде, по сравнению с показателем 2014 года</w:t>
        </w:r>
      </w:hyperlink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Соотношение фактического и нормативного объема накопления резервного фонда материальных ресурсов муниципального образования для ликвидации чрезвычайных ситуаций локального и муниципального  характера на территории муниципального образования.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Увеличение уровня финансовых резервов муниципального образования для ликвидации чрезвычайных ситуаций, в том числе последствий террористических актов, в расчете на душу населения, по сравнению с показателем 2014 года.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Увеличение уровня материальных запасов муниципального образования для ликвидации чрезвычайных ситуаций, в том числе последствий террористических актов, в расчете на душу населения, по сравнению с показателем 2014 года.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Охват населения муниципального образования централизованным оповещением и информированием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lastRenderedPageBreak/>
        <w:t>Сокращение среднего времени совместного реагирования нескольких экстренных оперативных служб на обращения населения по единому номеру «112»</w:t>
      </w:r>
    </w:p>
    <w:p w:rsidR="009525C6" w:rsidRPr="009525C6" w:rsidRDefault="00B777C8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hyperlink r:id="rId13" w:history="1">
        <w:r w:rsidR="009525C6" w:rsidRPr="009525C6">
          <w:rPr>
            <w:sz w:val="24"/>
            <w:szCs w:val="24"/>
          </w:rPr>
          <w:t>Снижение доли пожаров, произошедших на территории муниципального образования, от общего числа происшествий и ЧС на территории муниципального образования по сравнению с показателем 2012 года</w:t>
        </w:r>
      </w:hyperlink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Процент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муниципального образования Московской области</w:t>
      </w:r>
    </w:p>
    <w:p w:rsidR="009525C6" w:rsidRPr="009525C6" w:rsidRDefault="00B777C8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hyperlink r:id="rId14" w:history="1">
        <w:r w:rsidR="009525C6" w:rsidRPr="009525C6">
          <w:rPr>
            <w:sz w:val="24"/>
            <w:szCs w:val="24"/>
          </w:rPr>
          <w:t>Снижение доли погибших и травмированных людей на пожарах, произошедших на территории муниципального образования, по сравнению с показателем 2012 года</w:t>
        </w:r>
      </w:hyperlink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Уровень обеспеченности имуществом гражданской обороны по сравнению с нормами</w:t>
      </w:r>
    </w:p>
    <w:p w:rsidR="0055785D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Увеличение степени готовности  СЗГО по отношению к имеющемуся фонду СЗГО</w:t>
      </w:r>
      <w:r w:rsidR="002333AB" w:rsidRPr="009525C6">
        <w:rPr>
          <w:sz w:val="24"/>
          <w:szCs w:val="24"/>
        </w:rPr>
        <w:t>.</w:t>
      </w:r>
    </w:p>
    <w:p w:rsidR="0055785D" w:rsidRPr="009525C6" w:rsidRDefault="002333AB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 w:rsidRPr="009525C6">
        <w:rPr>
          <w:sz w:val="24"/>
          <w:szCs w:val="24"/>
        </w:rPr>
        <w:t>Муниципальная программа рассчитана на пять лет - с 2015 по 2019 год, ее выполнение предусмотрено без разделения на этапы и включает постоянную реализацию планируемых мероприятий.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0"/>
        <w:jc w:val="center"/>
      </w:pPr>
      <w:bookmarkStart w:id="4" w:name="h.2et92p0" w:colFirst="0" w:colLast="0"/>
      <w:bookmarkEnd w:id="4"/>
      <w:r>
        <w:rPr>
          <w:sz w:val="24"/>
          <w:szCs w:val="24"/>
        </w:rPr>
        <w:t>3. Оценка рисков и возможные варианты решения проблем</w:t>
      </w:r>
    </w:p>
    <w:p w:rsidR="0055785D" w:rsidRDefault="002333AB">
      <w:pPr>
        <w:widowControl w:val="0"/>
        <w:spacing w:line="240" w:lineRule="auto"/>
        <w:ind w:firstLine="0"/>
        <w:jc w:val="center"/>
      </w:pPr>
      <w:r>
        <w:rPr>
          <w:sz w:val="24"/>
          <w:szCs w:val="24"/>
        </w:rPr>
        <w:t>в ходе реализации муниципальной программы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 xml:space="preserve">Применение программно-целевого метода к решению </w:t>
      </w:r>
      <w:proofErr w:type="gramStart"/>
      <w:r>
        <w:rPr>
          <w:sz w:val="24"/>
          <w:szCs w:val="24"/>
        </w:rPr>
        <w:t>проблемы повышения безопасности жизнедеятельности Сергиево-Посадского муниципального района</w:t>
      </w:r>
      <w:proofErr w:type="gramEnd"/>
      <w:r>
        <w:rPr>
          <w:sz w:val="24"/>
          <w:szCs w:val="24"/>
        </w:rPr>
        <w:t xml:space="preserve"> сопряжено с определенными рисками. Так, в процессе реализации муниципальной программы возможно выявление отклонений в достижении промежуточных результатов из-за несоответствия влияния отдельных мероприятий муниципальной программы на ситуацию в сфере обеспечения безопасности жизнедеятельности, обусловленного использованием новых подходов к решению задач в этой области, а также недостаточной </w:t>
      </w:r>
      <w:proofErr w:type="spellStart"/>
      <w:r>
        <w:rPr>
          <w:sz w:val="24"/>
          <w:szCs w:val="24"/>
        </w:rPr>
        <w:t>скоординированностью</w:t>
      </w:r>
      <w:proofErr w:type="spellEnd"/>
      <w:r>
        <w:rPr>
          <w:sz w:val="24"/>
          <w:szCs w:val="24"/>
        </w:rPr>
        <w:t xml:space="preserve"> деятельности исполнителей муниципальной программы на начальных стадиях ее реализации.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 целях решения указанной проблемы в процессе реализации муниципальной программы предусматриваются: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муниципальной программы;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мониторинг выполнения муниципальной программы, регулярный анализ и при необходимости ежегодная корректировка и ранжирование индикаторов и показателей, а также мероприятий муниципальной программы;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характера. В зависимости от этих факторов возможны два варианта выполнения муниципальной программы - реалистический и пессимистический.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Реалистический вариант предполагает, что: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политическая обстановка в стране и регионе стабильная;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экономическая ситуация в стране и в Сергиево-Посадском муниципальном районе благоприятная;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аварийность на промышленных объектах находится в пределах среднестатистических </w:t>
      </w:r>
      <w:r>
        <w:rPr>
          <w:sz w:val="24"/>
          <w:szCs w:val="24"/>
        </w:rPr>
        <w:lastRenderedPageBreak/>
        <w:t>показателей;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социальная напряженность в обществе относительно низкая.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 этом случае гарантировано эффективное проведение и выполнение программных мероприятий в срок и в полном объеме, что позволит достичь поставленной муниципальной программой цели.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Пессимистический вариант предполагает: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экономическая ситуация в стране и в Сергиево-Посадском муниципальном районе неблагоприятная;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аварийность на промышленных объектах выше среднестатистических показателей;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социальная напряженность в обществе относительно высокая.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Наличие этих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муниципальной программы в целом.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Внутренние риски: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неэффективность организации и управления процессом реализации положений программных мероприятий;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недостаточность профессиональных кадров среднего и высшего звена, необходимых для эффективной реализации мероприятий муниципальной программы;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или недостаточность межведомственной координации в ходе реализации муниципальной программы.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Варианты решения указанной проблемы: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внедрение эффективной системы контроля реализации программных положений и мероприятий, а также эффективности использования бюджетных средств;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проведение регулярной оценки результативности и эффективности реализации муниципальной программы с привлечением независимых экспертов;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подготовки и переподготовки кадров;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риска, а также разработка соответствующих регламентов и мер по контролю межведомственной координации в ходе реализации муниципальной программы.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Внешние риски: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финансовые риски, связанные с недостаточным уровнем бюджетного финансирования муниципальной программы, вызванные различными причинами,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возникновением бюджетного дефицита;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риски природных и техногенных аварий и катастроф. В период реализации муниципальной программы возможно возникновение аварий на отдельных предприятиях, негативных и опасных процессов и явлений природного характера.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Варианты решения указанной проблемы: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оперативное реагирование и внесение изменений в муниципальную программу, снижающие воздействие негативных факторов на выполнение целевых показателей муниципальной программы.</w:t>
      </w:r>
      <w:proofErr w:type="gramEnd"/>
    </w:p>
    <w:p w:rsidR="0055785D" w:rsidRDefault="0055785D">
      <w:pPr>
        <w:widowControl w:val="0"/>
        <w:spacing w:line="240" w:lineRule="auto"/>
        <w:ind w:firstLine="0"/>
        <w:jc w:val="both"/>
      </w:pPr>
    </w:p>
    <w:p w:rsidR="009525C6" w:rsidRDefault="009525C6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0"/>
        <w:jc w:val="center"/>
      </w:pPr>
      <w:bookmarkStart w:id="5" w:name="h.tyjcwt" w:colFirst="0" w:colLast="0"/>
      <w:bookmarkEnd w:id="5"/>
      <w:r>
        <w:rPr>
          <w:sz w:val="24"/>
          <w:szCs w:val="24"/>
        </w:rPr>
        <w:lastRenderedPageBreak/>
        <w:t>4. Перечень подпрограмм муниципальной программы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Задачи муниципальной программы решаются в рамках 4 подпрограмм:</w:t>
      </w:r>
    </w:p>
    <w:p w:rsidR="0055785D" w:rsidRDefault="002333AB">
      <w:pPr>
        <w:widowControl w:val="0"/>
        <w:spacing w:line="240" w:lineRule="auto"/>
        <w:ind w:firstLine="0"/>
        <w:jc w:val="both"/>
      </w:pPr>
      <w:r>
        <w:rPr>
          <w:sz w:val="24"/>
          <w:szCs w:val="24"/>
        </w:rPr>
        <w:t>1. Снижение рисков и смягчение последствий чрезвычайных ситуаций природного и техногенного характера (приложение № 1 к муниципальной программе).</w:t>
      </w:r>
    </w:p>
    <w:p w:rsidR="0055785D" w:rsidRDefault="002333AB">
      <w:pPr>
        <w:widowControl w:val="0"/>
        <w:spacing w:line="240" w:lineRule="auto"/>
        <w:ind w:firstLine="0"/>
        <w:jc w:val="both"/>
      </w:pPr>
      <w:r>
        <w:rPr>
          <w:sz w:val="24"/>
          <w:szCs w:val="24"/>
        </w:rPr>
        <w:t>2. Развитие и совершенствование систем оповещения и информирования населения (приложение № 2 к муниципальной программе).</w:t>
      </w:r>
    </w:p>
    <w:p w:rsidR="0055785D" w:rsidRDefault="002333AB">
      <w:pPr>
        <w:widowControl w:val="0"/>
        <w:spacing w:line="240" w:lineRule="auto"/>
        <w:ind w:firstLine="0"/>
        <w:jc w:val="both"/>
      </w:pPr>
      <w:r>
        <w:rPr>
          <w:sz w:val="24"/>
          <w:szCs w:val="24"/>
        </w:rPr>
        <w:t>3. Обеспечение пожарной безопасности (приложение № 3 к муниципальной программе).</w:t>
      </w:r>
    </w:p>
    <w:p w:rsidR="0055785D" w:rsidRDefault="002333AB">
      <w:pPr>
        <w:widowControl w:val="0"/>
        <w:spacing w:line="240" w:lineRule="auto"/>
        <w:ind w:firstLine="0"/>
        <w:jc w:val="both"/>
      </w:pPr>
      <w:r>
        <w:rPr>
          <w:sz w:val="24"/>
          <w:szCs w:val="24"/>
        </w:rPr>
        <w:t>4. Обеспечение мероприятий гражданской обороны (приложение № 4 к муниципальной программе).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EB5A55" w:rsidRDefault="00EB5A55">
      <w:pPr>
        <w:widowControl w:val="0"/>
        <w:spacing w:line="240" w:lineRule="auto"/>
        <w:ind w:firstLine="0"/>
        <w:jc w:val="both"/>
      </w:pPr>
    </w:p>
    <w:p w:rsidR="00EB5A55" w:rsidRDefault="00EB5A55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0"/>
        <w:jc w:val="center"/>
      </w:pPr>
      <w:bookmarkStart w:id="6" w:name="h.3dy6vkm" w:colFirst="0" w:colLast="0"/>
      <w:bookmarkEnd w:id="6"/>
      <w:r>
        <w:rPr>
          <w:sz w:val="24"/>
          <w:szCs w:val="24"/>
        </w:rPr>
        <w:t>5. Цель и задачи муниципальной программы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Усилия центральных исполнительных органов муниципальной власти Сергиево-Посадского муниципального района, в компетенцию которых входит решение вопросов обеспечения безопасности жизнедеятельности, в рамках муниципальной программы должны обеспечить снижение показателей нарастания угроз, а в конечном итоге гарантированную защиту населения и объектов Сергиево-Посадского муниципального района от чрезвычайных ситуаций.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 xml:space="preserve">Цель муниципальной программы - комплексное обеспечение безопасности жизнедеятельности населения и объектов на территории Сергиево-Посадского муниципального района, повышение защищенности населения от ЧС и </w:t>
      </w:r>
      <w:proofErr w:type="spellStart"/>
      <w:r>
        <w:rPr>
          <w:sz w:val="24"/>
          <w:szCs w:val="24"/>
        </w:rPr>
        <w:t>скоординированности</w:t>
      </w:r>
      <w:proofErr w:type="spellEnd"/>
      <w:r>
        <w:rPr>
          <w:sz w:val="24"/>
          <w:szCs w:val="24"/>
        </w:rPr>
        <w:t xml:space="preserve"> взаимодействия служб РСЧС и МОСЧС.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Условием достижения цели муниципальной программы является решение следующих задач: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Обеспечение готовности сил и средств Сергиево-Посадского муниципального района к предупреждению и ликвидации чрезвычайных ситуаций природного и техногенного характера;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Создание комплексной системы экстренного оповещения населения при чрезвычайных ситуациях или об угрозе возникновения чрезвычайных ситуаций (происшествия) Сергиево-Посадского муниципального района, развертывание системы обеспечения вызова экстренных оперативных служб по единому номеру "112";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Организация и осуществление профилактики пожаров на территории Сергиево-Посадского муниципального района;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Проведение мероприятий по повышению уровня пожарной безопасности в населенных пунктах, обучение населения мерам пожарной безопасности;</w:t>
      </w:r>
    </w:p>
    <w:p w:rsidR="0055785D" w:rsidRPr="00EB5A55" w:rsidRDefault="009525C6" w:rsidP="009525C6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Создание запасов материально-технических, продовольственных, медицинских и иных сре</w:t>
      </w:r>
      <w:proofErr w:type="gramStart"/>
      <w:r w:rsidRPr="009525C6">
        <w:rPr>
          <w:sz w:val="24"/>
          <w:szCs w:val="24"/>
        </w:rPr>
        <w:t>дств в ц</w:t>
      </w:r>
      <w:proofErr w:type="gramEnd"/>
      <w:r w:rsidRPr="009525C6">
        <w:rPr>
          <w:sz w:val="24"/>
          <w:szCs w:val="24"/>
        </w:rPr>
        <w:t>елях гражданской обороны в учреждениях, подведомственных исполнительных органам муниципальной власти Сергиево-Посадского муниципального района.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Цели и задачи муниципальной программы "Обеспечение безопасности жизнедеятельности населения Сергиево-Посадского муниципального района" достигаются реализацией подпрограмм.</w:t>
      </w:r>
    </w:p>
    <w:p w:rsidR="0055785D" w:rsidRDefault="0055785D">
      <w:pPr>
        <w:widowControl w:val="0"/>
        <w:spacing w:line="240" w:lineRule="auto"/>
        <w:ind w:firstLine="0"/>
        <w:jc w:val="both"/>
      </w:pPr>
      <w:bookmarkStart w:id="7" w:name="h.1t3h5sf" w:colFirst="0" w:colLast="0"/>
      <w:bookmarkEnd w:id="7"/>
    </w:p>
    <w:p w:rsidR="0055785D" w:rsidRDefault="002333AB">
      <w:pPr>
        <w:widowControl w:val="0"/>
        <w:spacing w:line="240" w:lineRule="auto"/>
        <w:ind w:firstLine="0"/>
        <w:jc w:val="center"/>
      </w:pPr>
      <w:bookmarkStart w:id="8" w:name="h.4d34og8" w:colFirst="0" w:colLast="0"/>
      <w:bookmarkEnd w:id="8"/>
      <w:r>
        <w:rPr>
          <w:sz w:val="24"/>
          <w:szCs w:val="24"/>
        </w:rPr>
        <w:t>Подпрограмма 1 "Снижение рисков и смягчение последствий</w:t>
      </w:r>
    </w:p>
    <w:p w:rsidR="0055785D" w:rsidRDefault="002333AB">
      <w:pPr>
        <w:widowControl w:val="0"/>
        <w:spacing w:line="240" w:lineRule="auto"/>
        <w:ind w:firstLine="0"/>
        <w:jc w:val="center"/>
      </w:pPr>
      <w:r>
        <w:rPr>
          <w:sz w:val="24"/>
          <w:szCs w:val="24"/>
        </w:rPr>
        <w:t>чрезвычайных ситуаций природного и техногенного характера"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Цель подпрограммы - повышение уровня защиты населения Сергиево-Посадского муниципального района от чрезвычайных ситуаций и защищенности опасных объектов от угроз природного и техногенного характера.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Задача подпрограммы - обеспечение готовности сил и средств Сергиево-Посадского муниципального района к предупреждению и ликвидации чрезвычайных ситуаций природного и техногенного характера.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используются: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Увеличение отношения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готовности,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 xml:space="preserve">Снижение количества утонувших и травмированных людей на водных объектах, расположенных на территории муниципального образования, по сравнению с показателем 2014 года, </w:t>
      </w:r>
    </w:p>
    <w:p w:rsidR="009525C6" w:rsidRPr="009525C6" w:rsidRDefault="00B777C8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hyperlink r:id="rId15" w:history="1">
        <w:r w:rsidR="009525C6" w:rsidRPr="009525C6">
          <w:rPr>
            <w:sz w:val="24"/>
            <w:szCs w:val="24"/>
          </w:rPr>
          <w:t>Увеличение процента населения муниципального образования, прежде всего детей, обучению плаванию и приемам спасения на воде, по сравнению с показателем 2014 года</w:t>
        </w:r>
      </w:hyperlink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Соотношение фактического и нормативного объема накопления резервного фонда материальных ресурсов муниципального образования для ликвидации чрезвычайных ситуаций локального и муниципального  характера на территории муниципального образования.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Увеличение уровня финансовых резервов муниципального образования для ликвидации чрезвычайных ситуаций, в том числе последствий террористических актов, в расчете на душу населения, по сравнению с показателем 2014 года.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Увеличение уровня материальных запасов муниципального образования для ликвидации чрезвычайных ситуаций, в том числе последствий террористических актов, в расчете на душу населения, по сравнению с показателем 2014 года.</w:t>
      </w: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2333AB">
      <w:pPr>
        <w:widowControl w:val="0"/>
        <w:spacing w:line="240" w:lineRule="auto"/>
        <w:ind w:firstLine="0"/>
        <w:jc w:val="center"/>
      </w:pPr>
      <w:r>
        <w:rPr>
          <w:sz w:val="24"/>
          <w:szCs w:val="24"/>
        </w:rPr>
        <w:t>Подпрограмма 2 "Развитие и совершенствование систем</w:t>
      </w:r>
    </w:p>
    <w:p w:rsidR="0055785D" w:rsidRDefault="002333AB">
      <w:pPr>
        <w:widowControl w:val="0"/>
        <w:spacing w:line="240" w:lineRule="auto"/>
        <w:ind w:firstLine="0"/>
        <w:jc w:val="center"/>
      </w:pPr>
      <w:r>
        <w:rPr>
          <w:sz w:val="24"/>
          <w:szCs w:val="24"/>
        </w:rPr>
        <w:t>оповещения и информирования населения"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Цель подпрограммы - повышение уровня реагирования экстренных оперативных служб при происшествиях на территории Сергиево-Посадского муниципального района.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Задачи подпрограммы - создание комплексной системы экстренного оповещения населения при чрезвычайных ситуациях или об угрозе возникновения чрезвычайных ситуаций (происшествий) на территории Сергиево-Посадского муниципального района; развертывание системы обеспечения вызова экстренных оперативных служб по единому номеру "112".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используются: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bookmarkStart w:id="9" w:name="h.17dp8vu" w:colFirst="0" w:colLast="0"/>
      <w:bookmarkEnd w:id="9"/>
      <w:r w:rsidRPr="009525C6">
        <w:rPr>
          <w:sz w:val="24"/>
          <w:szCs w:val="24"/>
        </w:rPr>
        <w:t>Охват населения муниципального образования централизованным оповещением и информированием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Сокращение среднего времени совместного реагирования нескольких экстренных оперативных служб на обращения населения по единому номеру «112»</w:t>
      </w:r>
      <w:r>
        <w:rPr>
          <w:sz w:val="24"/>
          <w:szCs w:val="24"/>
        </w:rPr>
        <w:t>.</w:t>
      </w: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2333AB">
      <w:pPr>
        <w:widowControl w:val="0"/>
        <w:spacing w:line="240" w:lineRule="auto"/>
        <w:ind w:firstLine="0"/>
        <w:jc w:val="center"/>
      </w:pPr>
      <w:r>
        <w:rPr>
          <w:sz w:val="24"/>
          <w:szCs w:val="24"/>
        </w:rPr>
        <w:t>Подпрограмма 3 "Обеспечение пожарной безопасности "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Цель подпрограммы - повышение уровня пожарной безопасности населенных пунктов и объектов, находящихся на территории Сергиево-Посадского муниципального района.</w:t>
      </w:r>
    </w:p>
    <w:p w:rsidR="0055785D" w:rsidRDefault="002333AB">
      <w:pPr>
        <w:widowControl w:val="0"/>
        <w:spacing w:line="240" w:lineRule="auto"/>
        <w:ind w:firstLine="708"/>
        <w:jc w:val="both"/>
      </w:pPr>
      <w:proofErr w:type="gramStart"/>
      <w:r>
        <w:rPr>
          <w:sz w:val="24"/>
          <w:szCs w:val="24"/>
        </w:rPr>
        <w:t>Задачи подпрограммы - организация и осуществление профилактики пожаров на территории Сергиево-Посадского муниципального района, за исключением лесных пожаров, пожаров в закрытых административно-территориальных образованиях и на объектах, входящих в утверждаемый Правительством Российской Федерации перечень объектов, критически важных для национальной безопасности страны, других особо важных пожароопасных объектов, особо ценных объектов культурного наследия народов Российской Федерации, а также при проведении мероприятий федерального уровня с массовым</w:t>
      </w:r>
      <w:proofErr w:type="gramEnd"/>
      <w:r>
        <w:rPr>
          <w:sz w:val="24"/>
          <w:szCs w:val="24"/>
        </w:rPr>
        <w:t xml:space="preserve"> сосредоточением людей; проведение мероприятий по повышению уровня пожарной безопасности в населенных пунктах, обучение населения мерам пожарной безопасности.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используются:</w:t>
      </w:r>
    </w:p>
    <w:p w:rsidR="009525C6" w:rsidRPr="009525C6" w:rsidRDefault="00B777C8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hyperlink r:id="rId16" w:history="1">
        <w:r w:rsidR="009525C6" w:rsidRPr="009525C6">
          <w:rPr>
            <w:sz w:val="24"/>
            <w:szCs w:val="24"/>
          </w:rPr>
          <w:t>Снижение доли пожаров, произошедших на территории муниципального образования, от общего числа происшествий и ЧС на территории муниципального образования по сравнению с показателем 2012 года</w:t>
        </w:r>
      </w:hyperlink>
      <w:r w:rsidR="009525C6">
        <w:rPr>
          <w:sz w:val="24"/>
          <w:szCs w:val="24"/>
        </w:rPr>
        <w:t>.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Процент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муниципального образования Московской области</w:t>
      </w:r>
      <w:r>
        <w:rPr>
          <w:sz w:val="24"/>
          <w:szCs w:val="24"/>
        </w:rPr>
        <w:t>.</w:t>
      </w:r>
    </w:p>
    <w:p w:rsidR="009525C6" w:rsidRPr="009525C6" w:rsidRDefault="00B777C8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hyperlink r:id="rId17" w:history="1">
        <w:r w:rsidR="009525C6" w:rsidRPr="009525C6">
          <w:rPr>
            <w:sz w:val="24"/>
            <w:szCs w:val="24"/>
          </w:rPr>
          <w:t>Снижение доли погибших и травмированных людей на пожарах, произошедших на территории муниципального образования, по сравнению с показателем 2012 года</w:t>
        </w:r>
      </w:hyperlink>
      <w:r w:rsidR="009525C6">
        <w:rPr>
          <w:sz w:val="24"/>
          <w:szCs w:val="24"/>
        </w:rPr>
        <w:t>.</w:t>
      </w:r>
    </w:p>
    <w:p w:rsidR="0055785D" w:rsidRDefault="0055785D">
      <w:pPr>
        <w:widowControl w:val="0"/>
        <w:spacing w:line="240" w:lineRule="auto"/>
        <w:ind w:firstLine="708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0"/>
        <w:jc w:val="center"/>
      </w:pPr>
      <w:bookmarkStart w:id="10" w:name="h.3rdcrjn" w:colFirst="0" w:colLast="0"/>
      <w:bookmarkEnd w:id="10"/>
      <w:r>
        <w:rPr>
          <w:sz w:val="24"/>
          <w:szCs w:val="24"/>
        </w:rPr>
        <w:t>Подпрограмма 4 "Обеспечение мероприятий гражданской обороны"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Цель подпрограммы - создание и содержание имущества в учреждениях, подведомственных исполнительным органам Сергиево-Посадского муниципального района.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Задачи подпрограммы - создание запасов материально-технических, продовольственных, медицинских и иных сре</w:t>
      </w:r>
      <w:proofErr w:type="gramStart"/>
      <w:r>
        <w:rPr>
          <w:sz w:val="24"/>
          <w:szCs w:val="24"/>
        </w:rPr>
        <w:t>дств в ц</w:t>
      </w:r>
      <w:proofErr w:type="gramEnd"/>
      <w:r>
        <w:rPr>
          <w:sz w:val="24"/>
          <w:szCs w:val="24"/>
        </w:rPr>
        <w:t>елях гражданской обороны в Сергиево-Посадском муниципальном районе; оснащение и укомплектование материального и инженерно-технического резерва для выполнения задач гражданской обороны.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используются: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Уровень обеспеченности имуществом гражданской обороны по сравнению с нормами</w:t>
      </w:r>
    </w:p>
    <w:p w:rsidR="009525C6" w:rsidRPr="009525C6" w:rsidRDefault="009525C6" w:rsidP="009525C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9525C6">
        <w:rPr>
          <w:sz w:val="24"/>
          <w:szCs w:val="24"/>
        </w:rPr>
        <w:t>Увеличение степени готовности  СЗГО по отношению к имеющемуся фонду СЗГО.</w:t>
      </w:r>
    </w:p>
    <w:p w:rsidR="0055785D" w:rsidRDefault="0055785D">
      <w:pPr>
        <w:widowControl w:val="0"/>
        <w:spacing w:line="240" w:lineRule="auto"/>
        <w:jc w:val="both"/>
      </w:pPr>
    </w:p>
    <w:p w:rsidR="0055785D" w:rsidRDefault="002333AB">
      <w:pPr>
        <w:widowControl w:val="0"/>
        <w:spacing w:line="240" w:lineRule="auto"/>
        <w:ind w:firstLine="0"/>
        <w:jc w:val="center"/>
      </w:pPr>
      <w:r>
        <w:rPr>
          <w:sz w:val="24"/>
          <w:szCs w:val="24"/>
        </w:rPr>
        <w:t>6. Обобщенная характеристика основных мероприятий муниципальной программы.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 xml:space="preserve">Все мероприятия муниципальной программы направлены на обеспечение безопасности жизнедеятельности населения Сергиево-Посадского муниципального района, профилактике и недопущению чрезвычайных ситуаций природного и </w:t>
      </w:r>
      <w:r>
        <w:rPr>
          <w:sz w:val="24"/>
          <w:szCs w:val="24"/>
        </w:rPr>
        <w:lastRenderedPageBreak/>
        <w:t>техногенного характера. Выполнение предусмотренных программой мероприятий позволит минимизировать расходы в случае возникновения чрезвычайных ситуаций, оперативно начать аварийно-восстановительные работы, а также свести к минимуму число погибших и пострадавших в результате неблагоприятных факторов. Все это направлено на соблюдение конституционных прав граждан Российской Федерации.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приложениях №1, №2, №3, №4 к настоящей муниципальной программе. </w:t>
      </w:r>
    </w:p>
    <w:p w:rsidR="0055785D" w:rsidRDefault="0055785D">
      <w:pPr>
        <w:widowControl w:val="0"/>
        <w:spacing w:line="240" w:lineRule="auto"/>
        <w:jc w:val="both"/>
      </w:pPr>
    </w:p>
    <w:p w:rsidR="0055785D" w:rsidRDefault="002333AB">
      <w:pPr>
        <w:widowControl w:val="0"/>
        <w:spacing w:line="240" w:lineRule="auto"/>
        <w:jc w:val="center"/>
      </w:pPr>
      <w:r>
        <w:rPr>
          <w:sz w:val="24"/>
          <w:szCs w:val="24"/>
        </w:rPr>
        <w:t>7. Планируемые результаты реализации муниципальной программы.</w:t>
      </w:r>
    </w:p>
    <w:p w:rsidR="0055785D" w:rsidRDefault="0055785D">
      <w:pPr>
        <w:widowControl w:val="0"/>
        <w:spacing w:line="240" w:lineRule="auto"/>
        <w:jc w:val="both"/>
      </w:pPr>
    </w:p>
    <w:p w:rsidR="0055785D" w:rsidRDefault="002333AB">
      <w:pPr>
        <w:widowControl w:val="0"/>
        <w:spacing w:line="240" w:lineRule="auto"/>
        <w:jc w:val="both"/>
      </w:pPr>
      <w:r>
        <w:rPr>
          <w:sz w:val="24"/>
          <w:szCs w:val="24"/>
        </w:rPr>
        <w:t>Для оценки результатов реализации муниципальной программы применяются количественные и качественные целевые показатели, характеризующие достижение целей и решение задач которые приведены в приложении №5.</w:t>
      </w:r>
    </w:p>
    <w:p w:rsidR="0055785D" w:rsidRDefault="0055785D">
      <w:pPr>
        <w:widowControl w:val="0"/>
        <w:spacing w:line="240" w:lineRule="auto"/>
        <w:jc w:val="both"/>
      </w:pPr>
    </w:p>
    <w:p w:rsidR="0055785D" w:rsidRDefault="002333AB">
      <w:pPr>
        <w:widowControl w:val="0"/>
        <w:spacing w:line="240" w:lineRule="auto"/>
        <w:jc w:val="center"/>
      </w:pPr>
      <w:r>
        <w:rPr>
          <w:sz w:val="24"/>
          <w:szCs w:val="24"/>
        </w:rPr>
        <w:t>8.</w:t>
      </w:r>
      <w:r>
        <w:t xml:space="preserve"> </w:t>
      </w:r>
      <w:r>
        <w:rPr>
          <w:sz w:val="24"/>
          <w:szCs w:val="24"/>
        </w:rPr>
        <w:t xml:space="preserve">Методика </w:t>
      </w:r>
      <w:proofErr w:type="gramStart"/>
      <w:r>
        <w:rPr>
          <w:sz w:val="24"/>
          <w:szCs w:val="24"/>
        </w:rPr>
        <w:t>расчета значений показателей эффективности реализации муниципальной программы</w:t>
      </w:r>
      <w:proofErr w:type="gramEnd"/>
      <w:r>
        <w:rPr>
          <w:sz w:val="24"/>
          <w:szCs w:val="24"/>
        </w:rPr>
        <w:t>.</w:t>
      </w:r>
    </w:p>
    <w:p w:rsidR="0055785D" w:rsidRDefault="0055785D">
      <w:pPr>
        <w:widowControl w:val="0"/>
        <w:spacing w:line="240" w:lineRule="auto"/>
        <w:jc w:val="both"/>
      </w:pPr>
    </w:p>
    <w:p w:rsidR="0055785D" w:rsidRDefault="002333AB">
      <w:pPr>
        <w:widowControl w:val="0"/>
        <w:spacing w:line="240" w:lineRule="auto"/>
        <w:jc w:val="both"/>
      </w:pPr>
      <w:r>
        <w:rPr>
          <w:sz w:val="24"/>
          <w:szCs w:val="24"/>
        </w:rPr>
        <w:t>Для анализа эффективности в ходе выполнения мероприятий муниципальной программы разработана методика, которая позволяет оперативно реагировать на изменения динамики реализации муниципальной программы, повышения её эффективности (приведены в приложении №6).</w:t>
      </w:r>
    </w:p>
    <w:p w:rsidR="0055785D" w:rsidRDefault="0055785D">
      <w:pPr>
        <w:widowControl w:val="0"/>
        <w:spacing w:line="240" w:lineRule="auto"/>
        <w:jc w:val="both"/>
      </w:pPr>
    </w:p>
    <w:p w:rsidR="0055785D" w:rsidRDefault="002333AB">
      <w:pPr>
        <w:widowControl w:val="0"/>
        <w:spacing w:line="240" w:lineRule="auto"/>
        <w:jc w:val="center"/>
      </w:pPr>
      <w:r>
        <w:rPr>
          <w:sz w:val="24"/>
          <w:szCs w:val="24"/>
        </w:rPr>
        <w:t>9. Порядок взаимодействия ответственного за выполнение мероприятий подпрограммы с муниципальным заказчиком муниципальной программы.</w:t>
      </w:r>
    </w:p>
    <w:p w:rsidR="0055785D" w:rsidRDefault="0055785D">
      <w:pPr>
        <w:widowControl w:val="0"/>
        <w:spacing w:line="240" w:lineRule="auto"/>
        <w:jc w:val="both"/>
      </w:pPr>
    </w:p>
    <w:p w:rsidR="0055785D" w:rsidRDefault="002333AB">
      <w:pPr>
        <w:widowControl w:val="0"/>
        <w:spacing w:line="240" w:lineRule="auto"/>
        <w:jc w:val="both"/>
      </w:pPr>
      <w:r>
        <w:rPr>
          <w:sz w:val="24"/>
          <w:szCs w:val="24"/>
        </w:rPr>
        <w:t xml:space="preserve">Управление реализацией муниципальной программы осуществляет координатор муниципальной программы. Координатор муниципальной программы организовывает </w:t>
      </w:r>
      <w:proofErr w:type="gramStart"/>
      <w:r>
        <w:rPr>
          <w:sz w:val="24"/>
          <w:szCs w:val="24"/>
        </w:rPr>
        <w:t>работу</w:t>
      </w:r>
      <w:proofErr w:type="gramEnd"/>
      <w:r>
        <w:rPr>
          <w:sz w:val="24"/>
          <w:szCs w:val="24"/>
        </w:rPr>
        <w:t xml:space="preserve"> направленную на: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муниципального района «Об утверждении муниципальной программы» и вносит его в установленном порядке на рассмотрение Главы Сергиево-Посадского муниципального района;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управления муниципальной программой;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создание при необходимости комиссии по управлению муниципальной программой;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реализацию муниципальной программы;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достижение целей, задач и конечных результатов муниципальной программы.</w:t>
      </w:r>
    </w:p>
    <w:p w:rsidR="0055785D" w:rsidRDefault="002333AB">
      <w:pPr>
        <w:widowControl w:val="0"/>
        <w:spacing w:line="240" w:lineRule="auto"/>
        <w:jc w:val="both"/>
      </w:pPr>
      <w:r>
        <w:rPr>
          <w:sz w:val="24"/>
          <w:szCs w:val="24"/>
        </w:rPr>
        <w:t>Муниципальный заказчик муниципальной программы осуществляет следующие функции: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разрабатывает муниципальную программу;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формирует прогноз расходов на реализацию мероприятий муниципальной программы;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определяет ответственных за выполнение мероприятий муниципальной программы;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обеспечивает взаимодействие между </w:t>
      </w:r>
      <w:proofErr w:type="gramStart"/>
      <w:r>
        <w:rPr>
          <w:sz w:val="24"/>
          <w:szCs w:val="24"/>
        </w:rPr>
        <w:t>ответственными</w:t>
      </w:r>
      <w:proofErr w:type="gramEnd"/>
      <w:r>
        <w:rPr>
          <w:sz w:val="24"/>
          <w:szCs w:val="24"/>
        </w:rPr>
        <w:t xml:space="preserve"> за выполнение отдельных мероприятий муниципальной программы и координацию действий </w:t>
      </w:r>
      <w:r>
        <w:rPr>
          <w:sz w:val="24"/>
          <w:szCs w:val="24"/>
        </w:rPr>
        <w:lastRenderedPageBreak/>
        <w:t>по реализации муниципальной программы;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участвует в обсуждении вопросов, связанных с реализацией и финансированием муниципальной программы;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 заключение соответствующих договоров по привлечению внебюджетных сре</w:t>
      </w:r>
      <w:proofErr w:type="gramStart"/>
      <w:r>
        <w:rPr>
          <w:sz w:val="24"/>
          <w:szCs w:val="24"/>
        </w:rPr>
        <w:t>дств дл</w:t>
      </w:r>
      <w:proofErr w:type="gramEnd"/>
      <w:r>
        <w:rPr>
          <w:sz w:val="24"/>
          <w:szCs w:val="24"/>
        </w:rPr>
        <w:t>я финансирования муниципальной программы;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готовит и представляет координатору муниципальной программы и в управление экономи</w:t>
      </w:r>
      <w:r w:rsidR="00A04B9D">
        <w:rPr>
          <w:sz w:val="24"/>
          <w:szCs w:val="24"/>
        </w:rPr>
        <w:t xml:space="preserve">ки </w:t>
      </w:r>
      <w:r>
        <w:rPr>
          <w:sz w:val="24"/>
          <w:szCs w:val="24"/>
        </w:rPr>
        <w:t>отчет о реализации муниципальной программы.</w:t>
      </w:r>
    </w:p>
    <w:p w:rsidR="0055785D" w:rsidRDefault="002333AB">
      <w:pPr>
        <w:widowControl w:val="0"/>
        <w:spacing w:line="240" w:lineRule="auto"/>
        <w:jc w:val="both"/>
      </w:pPr>
      <w:r>
        <w:rPr>
          <w:sz w:val="24"/>
          <w:szCs w:val="24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обеспечения достижения количественных и/или качественных показателей эффективности реализации программы в целом.</w:t>
      </w:r>
    </w:p>
    <w:p w:rsidR="0055785D" w:rsidRDefault="002333AB">
      <w:pPr>
        <w:widowControl w:val="0"/>
        <w:spacing w:line="240" w:lineRule="auto"/>
        <w:jc w:val="both"/>
      </w:pP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за выполнение мероприятий муниципальной программы: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формирует прогноз расходов на реализацию мероприятий муниципальной программы и направляет его муниципальному заказчику муниципальной программы,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определяет исполнителей мероприятий подпрограммы, в том числе </w:t>
      </w:r>
      <w:r w:rsidR="00A04B9D">
        <w:rPr>
          <w:sz w:val="24"/>
          <w:szCs w:val="24"/>
        </w:rPr>
        <w:t xml:space="preserve">порядок </w:t>
      </w:r>
      <w:r>
        <w:rPr>
          <w:sz w:val="24"/>
          <w:szCs w:val="24"/>
        </w:rPr>
        <w:t>проведения торгов, в форме конкурса или аукциона,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участвует в обсуждении вопросов, связанных с реализацией и финансированием муниципальной программы в части соответствующих мероприятий,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готовит и представляет муниципальному заказчику муниципальной программы отчет о реализации мероприятий.</w:t>
      </w:r>
    </w:p>
    <w:p w:rsidR="0055785D" w:rsidRDefault="0055785D">
      <w:pPr>
        <w:widowControl w:val="0"/>
        <w:spacing w:line="240" w:lineRule="auto"/>
        <w:jc w:val="both"/>
      </w:pPr>
    </w:p>
    <w:p w:rsidR="00EB5A55" w:rsidRDefault="00EB5A55">
      <w:pPr>
        <w:widowControl w:val="0"/>
        <w:spacing w:line="240" w:lineRule="auto"/>
        <w:jc w:val="both"/>
      </w:pPr>
    </w:p>
    <w:p w:rsidR="00EB5A55" w:rsidRDefault="00EB5A55">
      <w:pPr>
        <w:widowControl w:val="0"/>
        <w:spacing w:line="240" w:lineRule="auto"/>
        <w:jc w:val="both"/>
      </w:pPr>
    </w:p>
    <w:p w:rsidR="0055785D" w:rsidRDefault="002333AB">
      <w:pPr>
        <w:widowControl w:val="0"/>
        <w:spacing w:line="240" w:lineRule="auto"/>
        <w:jc w:val="center"/>
      </w:pPr>
      <w:r>
        <w:rPr>
          <w:sz w:val="24"/>
          <w:szCs w:val="24"/>
        </w:rPr>
        <w:t>10. Состав</w:t>
      </w:r>
      <w:r w:rsidR="00A04B9D">
        <w:rPr>
          <w:sz w:val="24"/>
          <w:szCs w:val="24"/>
        </w:rPr>
        <w:t>,</w:t>
      </w:r>
      <w:r>
        <w:rPr>
          <w:sz w:val="24"/>
          <w:szCs w:val="24"/>
        </w:rPr>
        <w:t xml:space="preserve"> форма и сроки предоставления отчетности.</w:t>
      </w:r>
    </w:p>
    <w:p w:rsidR="0055785D" w:rsidRDefault="0055785D">
      <w:pPr>
        <w:widowControl w:val="0"/>
        <w:spacing w:line="240" w:lineRule="auto"/>
        <w:jc w:val="both"/>
      </w:pPr>
    </w:p>
    <w:p w:rsidR="0055785D" w:rsidRDefault="002333AB">
      <w:pPr>
        <w:tabs>
          <w:tab w:val="left" w:pos="1172"/>
        </w:tabs>
        <w:ind w:right="40" w:firstLine="540"/>
        <w:jc w:val="both"/>
      </w:pPr>
      <w:proofErr w:type="gramStart"/>
      <w:r>
        <w:rPr>
          <w:sz w:val="24"/>
          <w:szCs w:val="24"/>
          <w:highlight w:val="white"/>
        </w:rPr>
        <w:t>Контроль за</w:t>
      </w:r>
      <w:proofErr w:type="gramEnd"/>
      <w:r>
        <w:rPr>
          <w:sz w:val="24"/>
          <w:szCs w:val="24"/>
          <w:highlight w:val="white"/>
        </w:rPr>
        <w:t xml:space="preserve"> реализацией муниципальной программы, осуществляется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Администрацией Сергиево-Посадского муниципального района.</w:t>
      </w:r>
    </w:p>
    <w:p w:rsidR="0055785D" w:rsidRDefault="002333AB">
      <w:pPr>
        <w:tabs>
          <w:tab w:val="left" w:pos="1004"/>
        </w:tabs>
        <w:ind w:right="40" w:firstLine="540"/>
        <w:jc w:val="both"/>
      </w:pPr>
      <w:r>
        <w:rPr>
          <w:sz w:val="24"/>
          <w:szCs w:val="24"/>
          <w:highlight w:val="white"/>
        </w:rPr>
        <w:t xml:space="preserve">С целью </w:t>
      </w:r>
      <w:proofErr w:type="gramStart"/>
      <w:r>
        <w:rPr>
          <w:sz w:val="24"/>
          <w:szCs w:val="24"/>
          <w:highlight w:val="white"/>
        </w:rPr>
        <w:t>контроля за</w:t>
      </w:r>
      <w:proofErr w:type="gramEnd"/>
      <w:r>
        <w:rPr>
          <w:sz w:val="24"/>
          <w:szCs w:val="24"/>
          <w:highlight w:val="white"/>
        </w:rPr>
        <w:t xml:space="preserve"> реализацией муниципальной программы муниципальный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заказчик ежеквартально до </w:t>
      </w:r>
      <w:r w:rsidR="0053691B">
        <w:rPr>
          <w:sz w:val="24"/>
          <w:szCs w:val="24"/>
          <w:highlight w:val="white"/>
        </w:rPr>
        <w:t>15</w:t>
      </w:r>
      <w:r>
        <w:rPr>
          <w:sz w:val="24"/>
          <w:szCs w:val="24"/>
          <w:highlight w:val="white"/>
        </w:rPr>
        <w:t xml:space="preserve"> числа месяца, следующего за отчётным кварталом,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направляет в управление </w:t>
      </w:r>
      <w:r w:rsidR="0053691B">
        <w:rPr>
          <w:sz w:val="24"/>
          <w:szCs w:val="24"/>
          <w:highlight w:val="white"/>
        </w:rPr>
        <w:t>экономики</w:t>
      </w:r>
      <w:r w:rsidR="00A04B9D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оперативный отчёт, согласованный с финансовым управлением администрации Сергиево</w:t>
      </w:r>
      <w:r w:rsidR="00A04B9D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-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Посадского муниципального района, который содержит:</w:t>
      </w:r>
    </w:p>
    <w:p w:rsidR="0055785D" w:rsidRDefault="002333AB">
      <w:pPr>
        <w:ind w:right="40" w:firstLine="540"/>
        <w:jc w:val="both"/>
      </w:pPr>
      <w:r>
        <w:rPr>
          <w:sz w:val="24"/>
          <w:szCs w:val="24"/>
          <w:highlight w:val="white"/>
        </w:rPr>
        <w:t>перечень выполненных мероприятий муниципальной программы с указанием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объёмов и источников финансирования и результатов выполнения мероприятий;</w:t>
      </w:r>
    </w:p>
    <w:p w:rsidR="0055785D" w:rsidRDefault="002333AB">
      <w:pPr>
        <w:ind w:firstLine="540"/>
        <w:jc w:val="both"/>
      </w:pPr>
      <w:r>
        <w:rPr>
          <w:sz w:val="24"/>
          <w:szCs w:val="24"/>
          <w:highlight w:val="white"/>
        </w:rPr>
        <w:t>анализ причин несвоевременного выполнения программных мероприятий.</w:t>
      </w:r>
    </w:p>
    <w:p w:rsidR="0055785D" w:rsidRDefault="002333AB">
      <w:pPr>
        <w:tabs>
          <w:tab w:val="left" w:pos="1172"/>
        </w:tabs>
        <w:ind w:right="40" w:firstLine="540"/>
        <w:jc w:val="both"/>
      </w:pPr>
      <w:r>
        <w:rPr>
          <w:sz w:val="24"/>
          <w:szCs w:val="24"/>
          <w:highlight w:val="white"/>
        </w:rPr>
        <w:t>После окончания срока реализации муниципальной программы муниципальный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заказчик представляет Главе Сергиево-Посадского муниципального района на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утверждение не позднее 1 мая года, следующего за последним годом реализации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муниципальной программы, итоговый отчёт о ее реализации.</w:t>
      </w:r>
    </w:p>
    <w:p w:rsidR="0055785D" w:rsidRDefault="002333AB">
      <w:pPr>
        <w:tabs>
          <w:tab w:val="left" w:pos="1172"/>
        </w:tabs>
        <w:ind w:right="40" w:firstLine="540"/>
        <w:jc w:val="both"/>
      </w:pPr>
      <w:r>
        <w:rPr>
          <w:sz w:val="24"/>
          <w:szCs w:val="24"/>
          <w:highlight w:val="white"/>
        </w:rPr>
        <w:t xml:space="preserve">Годовой и </w:t>
      </w:r>
      <w:proofErr w:type="gramStart"/>
      <w:r>
        <w:rPr>
          <w:sz w:val="24"/>
          <w:szCs w:val="24"/>
          <w:highlight w:val="white"/>
        </w:rPr>
        <w:t>итоговый</w:t>
      </w:r>
      <w:proofErr w:type="gramEnd"/>
      <w:r>
        <w:rPr>
          <w:sz w:val="24"/>
          <w:szCs w:val="24"/>
          <w:highlight w:val="white"/>
        </w:rPr>
        <w:t xml:space="preserve"> отчёты о реализации муниципальной программы должны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содержать;</w:t>
      </w:r>
    </w:p>
    <w:p w:rsidR="0055785D" w:rsidRDefault="002333AB">
      <w:pPr>
        <w:numPr>
          <w:ilvl w:val="1"/>
          <w:numId w:val="2"/>
        </w:numPr>
        <w:tabs>
          <w:tab w:val="left" w:pos="775"/>
        </w:tabs>
        <w:ind w:left="20" w:firstLine="520"/>
        <w:jc w:val="both"/>
      </w:pPr>
      <w:r>
        <w:rPr>
          <w:sz w:val="24"/>
          <w:szCs w:val="24"/>
          <w:highlight w:val="white"/>
        </w:rPr>
        <w:t>аналитическую записку, в которой указываются:</w:t>
      </w:r>
    </w:p>
    <w:p w:rsidR="0055785D" w:rsidRDefault="002333AB">
      <w:pPr>
        <w:ind w:left="20" w:right="40" w:firstLine="520"/>
        <w:jc w:val="both"/>
      </w:pPr>
      <w:r>
        <w:rPr>
          <w:sz w:val="24"/>
          <w:szCs w:val="24"/>
          <w:highlight w:val="white"/>
        </w:rPr>
        <w:t>степень достижения запланированных результатов и намеченных целей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муниципальной программы и подпрограмм;</w:t>
      </w:r>
    </w:p>
    <w:p w:rsidR="0055785D" w:rsidRDefault="002333AB">
      <w:pPr>
        <w:ind w:left="20" w:right="40" w:firstLine="520"/>
        <w:jc w:val="both"/>
      </w:pPr>
      <w:r>
        <w:rPr>
          <w:sz w:val="24"/>
          <w:szCs w:val="24"/>
          <w:highlight w:val="white"/>
        </w:rPr>
        <w:lastRenderedPageBreak/>
        <w:t>общий объём фактически произведенных расходов, всего и в том числе по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источникам финансирования;</w:t>
      </w:r>
    </w:p>
    <w:p w:rsidR="0055785D" w:rsidRDefault="002333AB">
      <w:pPr>
        <w:numPr>
          <w:ilvl w:val="1"/>
          <w:numId w:val="2"/>
        </w:numPr>
        <w:tabs>
          <w:tab w:val="left" w:pos="790"/>
        </w:tabs>
        <w:ind w:left="20" w:firstLine="520"/>
        <w:jc w:val="both"/>
      </w:pPr>
      <w:r>
        <w:rPr>
          <w:sz w:val="24"/>
          <w:szCs w:val="24"/>
          <w:highlight w:val="white"/>
        </w:rPr>
        <w:t>таблицу, в которой указываются:</w:t>
      </w:r>
    </w:p>
    <w:p w:rsidR="0055785D" w:rsidRDefault="002333AB">
      <w:pPr>
        <w:ind w:left="20" w:right="40" w:firstLine="520"/>
        <w:jc w:val="both"/>
      </w:pPr>
      <w:r>
        <w:rPr>
          <w:sz w:val="24"/>
          <w:szCs w:val="24"/>
          <w:highlight w:val="white"/>
        </w:rPr>
        <w:t>данные об использовании средств бюджета Сергиево-Посадского муниципального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района и средств иных привлекаемых для реализации муниципальной программы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источников по каждому программному мероприятию и в целом по муниципальной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программе;</w:t>
      </w:r>
    </w:p>
    <w:p w:rsidR="0055785D" w:rsidRDefault="002333AB">
      <w:pPr>
        <w:ind w:left="20" w:right="40" w:firstLine="520"/>
        <w:jc w:val="both"/>
      </w:pPr>
      <w:r>
        <w:rPr>
          <w:sz w:val="24"/>
          <w:szCs w:val="24"/>
          <w:highlight w:val="white"/>
        </w:rPr>
        <w:t>по мероприятиям, не завершенным в утвержденные сроки, - причины их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невыполнения и предложения по дальнейшей реализации.</w:t>
      </w:r>
    </w:p>
    <w:p w:rsidR="0055785D" w:rsidRDefault="002333AB">
      <w:pPr>
        <w:ind w:left="20" w:right="40" w:firstLine="520"/>
        <w:jc w:val="both"/>
      </w:pPr>
      <w:r>
        <w:rPr>
          <w:sz w:val="24"/>
          <w:szCs w:val="24"/>
          <w:highlight w:val="white"/>
        </w:rPr>
        <w:t>По показателям, не достигшим запланированного уровня, приводятся причины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невыполнения и предложения по их дальнейшему достижению.</w:t>
      </w:r>
    </w:p>
    <w:p w:rsidR="0055785D" w:rsidRDefault="0055785D">
      <w:pPr>
        <w:widowControl w:val="0"/>
        <w:spacing w:line="240" w:lineRule="auto"/>
        <w:jc w:val="both"/>
      </w:pPr>
    </w:p>
    <w:p w:rsidR="0055785D" w:rsidRDefault="0055785D">
      <w:pPr>
        <w:widowControl w:val="0"/>
        <w:spacing w:line="240" w:lineRule="auto"/>
        <w:jc w:val="both"/>
      </w:pPr>
    </w:p>
    <w:p w:rsidR="0055785D" w:rsidRDefault="0055785D">
      <w:pPr>
        <w:widowControl w:val="0"/>
        <w:spacing w:line="240" w:lineRule="auto"/>
        <w:jc w:val="both"/>
      </w:pPr>
    </w:p>
    <w:sectPr w:rsidR="0055785D" w:rsidSect="00386AB2">
      <w:headerReference w:type="default" r:id="rId18"/>
      <w:footerReference w:type="default" r:id="rId19"/>
      <w:pgSz w:w="11907" w:h="16840"/>
      <w:pgMar w:top="1134" w:right="624" w:bottom="1134" w:left="1985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29" w:rsidRDefault="00D97529">
      <w:pPr>
        <w:spacing w:line="240" w:lineRule="auto"/>
      </w:pPr>
      <w:r>
        <w:separator/>
      </w:r>
    </w:p>
  </w:endnote>
  <w:endnote w:type="continuationSeparator" w:id="0">
    <w:p w:rsidR="00D97529" w:rsidRDefault="00D97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B2" w:rsidRPr="00386AB2" w:rsidRDefault="00386AB2" w:rsidP="00386AB2">
    <w:pPr>
      <w:pStyle w:val="a8"/>
      <w:ind w:firstLine="0"/>
      <w:rPr>
        <w:sz w:val="24"/>
        <w:szCs w:val="24"/>
      </w:rPr>
    </w:pPr>
    <w:r>
      <w:rPr>
        <w:sz w:val="24"/>
        <w:szCs w:val="24"/>
      </w:rPr>
      <w:t>Пост.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29" w:rsidRDefault="00D97529">
      <w:pPr>
        <w:spacing w:line="240" w:lineRule="auto"/>
      </w:pPr>
      <w:r>
        <w:separator/>
      </w:r>
    </w:p>
  </w:footnote>
  <w:footnote w:type="continuationSeparator" w:id="0">
    <w:p w:rsidR="00D97529" w:rsidRDefault="00D975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85D" w:rsidRDefault="002333AB" w:rsidP="0060515F">
    <w:pPr>
      <w:tabs>
        <w:tab w:val="center" w:pos="4677"/>
        <w:tab w:val="right" w:pos="9355"/>
      </w:tabs>
      <w:spacing w:before="709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777C8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5CB"/>
    <w:multiLevelType w:val="multilevel"/>
    <w:tmpl w:val="C87CDBF8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>
    <w:nsid w:val="19174221"/>
    <w:multiLevelType w:val="multilevel"/>
    <w:tmpl w:val="77660B86"/>
    <w:lvl w:ilvl="0">
      <w:start w:val="2"/>
      <w:numFmt w:val="decimal"/>
      <w:lvlText w:val="7.%1."/>
      <w:lvlJc w:val="left"/>
      <w:pPr>
        <w:ind w:left="0" w:firstLine="0"/>
      </w:pPr>
      <w:rPr>
        <w:rFonts w:ascii="Batang" w:eastAsia="Batang" w:hAnsi="Batang" w:cs="Batang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33D536A3"/>
    <w:multiLevelType w:val="multilevel"/>
    <w:tmpl w:val="B2502404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>
    <w:nsid w:val="72DD683B"/>
    <w:multiLevelType w:val="multilevel"/>
    <w:tmpl w:val="FEF006EE"/>
    <w:lvl w:ilvl="0">
      <w:start w:val="1"/>
      <w:numFmt w:val="bullet"/>
      <w:lvlText w:val="−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785D"/>
    <w:rsid w:val="00114A3C"/>
    <w:rsid w:val="00140025"/>
    <w:rsid w:val="002333AB"/>
    <w:rsid w:val="00275D33"/>
    <w:rsid w:val="00386AB2"/>
    <w:rsid w:val="003D1DDA"/>
    <w:rsid w:val="004F1D8B"/>
    <w:rsid w:val="005232AC"/>
    <w:rsid w:val="00531731"/>
    <w:rsid w:val="0053691B"/>
    <w:rsid w:val="0055785D"/>
    <w:rsid w:val="005A2CB0"/>
    <w:rsid w:val="005B3378"/>
    <w:rsid w:val="005F2493"/>
    <w:rsid w:val="0060515F"/>
    <w:rsid w:val="0067765A"/>
    <w:rsid w:val="006E39B9"/>
    <w:rsid w:val="006F3D97"/>
    <w:rsid w:val="00745695"/>
    <w:rsid w:val="00810A80"/>
    <w:rsid w:val="00834A37"/>
    <w:rsid w:val="008461E3"/>
    <w:rsid w:val="009525C6"/>
    <w:rsid w:val="009E4B4B"/>
    <w:rsid w:val="00A0432A"/>
    <w:rsid w:val="00A04B9D"/>
    <w:rsid w:val="00B05A7D"/>
    <w:rsid w:val="00B42F7C"/>
    <w:rsid w:val="00B777C8"/>
    <w:rsid w:val="00BB5BC2"/>
    <w:rsid w:val="00C64B5D"/>
    <w:rsid w:val="00D97529"/>
    <w:rsid w:val="00DF097C"/>
    <w:rsid w:val="00E87B51"/>
    <w:rsid w:val="00EB5A55"/>
    <w:rsid w:val="00FB7CE3"/>
    <w:rsid w:val="00FC281B"/>
    <w:rsid w:val="00FE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paragraph" w:styleId="a6">
    <w:name w:val="header"/>
    <w:basedOn w:val="a"/>
    <w:link w:val="a7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695"/>
  </w:style>
  <w:style w:type="paragraph" w:styleId="a8">
    <w:name w:val="footer"/>
    <w:basedOn w:val="a"/>
    <w:link w:val="a9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695"/>
  </w:style>
  <w:style w:type="character" w:customStyle="1" w:styleId="subp-group">
    <w:name w:val="subp-group"/>
    <w:basedOn w:val="a0"/>
    <w:rsid w:val="0060515F"/>
  </w:style>
  <w:style w:type="paragraph" w:styleId="aa">
    <w:name w:val="Balloon Text"/>
    <w:basedOn w:val="a"/>
    <w:link w:val="ab"/>
    <w:uiPriority w:val="99"/>
    <w:semiHidden/>
    <w:unhideWhenUsed/>
    <w:rsid w:val="009E4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4B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F3D97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paragraph" w:styleId="a6">
    <w:name w:val="header"/>
    <w:basedOn w:val="a"/>
    <w:link w:val="a7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695"/>
  </w:style>
  <w:style w:type="paragraph" w:styleId="a8">
    <w:name w:val="footer"/>
    <w:basedOn w:val="a"/>
    <w:link w:val="a9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695"/>
  </w:style>
  <w:style w:type="character" w:customStyle="1" w:styleId="subp-group">
    <w:name w:val="subp-group"/>
    <w:basedOn w:val="a0"/>
    <w:rsid w:val="0060515F"/>
  </w:style>
  <w:style w:type="paragraph" w:styleId="aa">
    <w:name w:val="Balloon Text"/>
    <w:basedOn w:val="a"/>
    <w:link w:val="ab"/>
    <w:uiPriority w:val="99"/>
    <w:semiHidden/>
    <w:unhideWhenUsed/>
    <w:rsid w:val="009E4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4B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F3D97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nitoring.mosreg.ru/gpmomun/Programs/Indicator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nitoring.mosreg.ru/gpmomun/Programs/Indicators" TargetMode="External"/><Relationship Id="rId17" Type="http://schemas.openxmlformats.org/officeDocument/2006/relationships/hyperlink" Target="http://monitoring.mosreg.ru/gpmomun/Programs/Indic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nitoring.mosreg.ru/gpmomun/Programs/Indicator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nitoring.mosreg.ru/gpmomun/Programs/Indicato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nitoring.mosreg.ru/gpmomun/Programs/Indicators" TargetMode="External"/><Relationship Id="rId10" Type="http://schemas.openxmlformats.org/officeDocument/2006/relationships/hyperlink" Target="http://monitoring.mosreg.ru/gpmomun/Programs/Indicators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monitoring.mosreg.ru/gpmomun/Programs/Indicators" TargetMode="External"/><Relationship Id="rId14" Type="http://schemas.openxmlformats.org/officeDocument/2006/relationships/hyperlink" Target="http://monitoring.mosreg.ru/gpmomun/Programs/Indi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48AF4-58E0-492B-AB8C-0B21E6D3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4741</Words>
  <Characters>27025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Сафонов</cp:lastModifiedBy>
  <cp:revision>23</cp:revision>
  <cp:lastPrinted>2015-10-23T05:51:00Z</cp:lastPrinted>
  <dcterms:created xsi:type="dcterms:W3CDTF">2015-10-14T11:38:00Z</dcterms:created>
  <dcterms:modified xsi:type="dcterms:W3CDTF">2016-11-21T13:38:00Z</dcterms:modified>
</cp:coreProperties>
</file>