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4542D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Главы </w:t>
      </w:r>
      <w:r w:rsidR="007A6FF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Сергиево-Посадского муниципального района  на 2015-2019 годы»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 на 2015-2019 годы»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168"/>
        <w:gridCol w:w="3680"/>
        <w:gridCol w:w="1437"/>
        <w:gridCol w:w="1266"/>
        <w:gridCol w:w="12"/>
        <w:gridCol w:w="1257"/>
        <w:gridCol w:w="12"/>
        <w:gridCol w:w="1260"/>
        <w:gridCol w:w="1236"/>
        <w:gridCol w:w="1269"/>
      </w:tblGrid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 Сергиево-Посадского муниципального района  на 2015-2019 годы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D2446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19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потребительского рынка и услуг.</w:t>
            </w:r>
          </w:p>
          <w:p w:rsidR="007A6FFA" w:rsidRPr="00972C82" w:rsidRDefault="00D2446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662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похоронного дела в Сергиево-Посадском муниципальном  районе.</w:t>
            </w:r>
          </w:p>
          <w:p w:rsidR="007A6FFA" w:rsidRPr="00972C82" w:rsidRDefault="00D2446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73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7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</w:t>
            </w:r>
            <w:r w:rsidR="004A5FDE">
              <w:rPr>
                <w:rFonts w:ascii="Times New Roman" w:hAnsi="Times New Roman" w:cs="Times New Roman"/>
                <w:sz w:val="24"/>
                <w:szCs w:val="24"/>
              </w:rPr>
              <w:t>осадского муниципального района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2A03C0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муниципальной программы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программе                                   </w:t>
            </w:r>
          </w:p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EE67FD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  <w:r w:rsidR="008A23EB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D2446C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8A23EB"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330979,3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350731,3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407578,5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 муниципального</w:t>
            </w:r>
          </w:p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CE630F" w:rsidRDefault="00EE67FD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A23EB" w:rsidRPr="00CE630F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D2446C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A23E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</w:tr>
      <w:tr w:rsidR="007A6FFA" w:rsidRPr="00972C82" w:rsidTr="00223B5B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A" w:rsidRPr="00972C82" w:rsidRDefault="007A6FFA" w:rsidP="0022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C74F0A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F0" w:rsidRPr="003A1877">
        <w:trPr>
          <w:trHeight w:val="547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01359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274648</w:t>
            </w:r>
            <w:r w:rsidR="001F101D" w:rsidRPr="00601359">
              <w:rPr>
                <w:rFonts w:ascii="Times New Roman" w:hAnsi="Times New Roman" w:cs="Times New Roman"/>
                <w:lang w:eastAsia="ru-RU"/>
              </w:rPr>
              <w:t>,0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F869F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300340,3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310</w:t>
            </w:r>
            <w:r w:rsidR="001F101D" w:rsidRPr="00601359">
              <w:rPr>
                <w:rFonts w:ascii="Times New Roman" w:hAnsi="Times New Roman" w:cs="Times New Roman"/>
                <w:lang w:eastAsia="ru-RU"/>
              </w:rPr>
              <w:t>272,8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1F101D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386872,0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оборот розничной торговли вырастет в физическом выражении на  23,0 процента к уровню 2013 года, общественного питания – на 18,1  процентов.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Обеспеченность населения площадью торговых объектов составит 990,5  кв. м (в базовом 2013 году - 655,9 кв. м).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Обеспеченность населения услугами общественного питания - 39,8 посадочных мест  на  1000 жителей (базовая - 33,0 посадочных места на 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жителей).</w:t>
            </w:r>
          </w:p>
          <w:p w:rsidR="007A6FFA" w:rsidRDefault="00E367CC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  Обеспеченность населения бытовыми услугами - 10,7 рабочих мест на 1000 жителей  (базовая - 6,5 рабочего места на  1000 жителей).</w:t>
            </w:r>
          </w:p>
          <w:p w:rsidR="00A97CA2" w:rsidRPr="00972C82" w:rsidRDefault="00A97CA2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Ввод  четырёх банных объектов по программе «Сто бань Подмосковья»</w:t>
            </w:r>
          </w:p>
          <w:p w:rsidR="007A6FFA" w:rsidRPr="00972C82" w:rsidRDefault="00E367CC" w:rsidP="007A5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CA2" w:rsidRPr="00AC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.  Объем инвестиций в основной капитал в сфере торговли и бытовых услуг вырастет на  4,5  процента в сопоставимой оценке и достигнет 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356872,00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(базовый – 341435 тыс. руб.).</w:t>
            </w:r>
          </w:p>
          <w:p w:rsidR="007A6FFA" w:rsidRPr="00972C82" w:rsidRDefault="00E367CC" w:rsidP="006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A2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  Доля кладбищ, земельные участки которых не оформлены в муниципальную собственность в соответствии с Законодательством Российской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Федерации,  сократится   до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1675B0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AB3A85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A85">
        <w:rPr>
          <w:rFonts w:ascii="Times New Roman" w:hAnsi="Times New Roman" w:cs="Times New Roman"/>
          <w:sz w:val="24"/>
          <w:szCs w:val="24"/>
        </w:rPr>
        <w:t xml:space="preserve">  ранее  преимущественно состоящий из  разрозненных мелких сетей оптовых посредников и многочисленных мелких розничных торговцев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претерпевает значительные изменения: развиваются торговые сети, включая сети магазинов сниженных цен</w:t>
      </w:r>
      <w:r>
        <w:rPr>
          <w:rFonts w:ascii="Times New Roman" w:hAnsi="Times New Roman" w:cs="Times New Roman"/>
          <w:sz w:val="24"/>
          <w:szCs w:val="24"/>
        </w:rPr>
        <w:t>, магазинов шаговой доступности</w:t>
      </w:r>
      <w:r w:rsidRPr="00AB3A85">
        <w:rPr>
          <w:rFonts w:ascii="Times New Roman" w:hAnsi="Times New Roman" w:cs="Times New Roman"/>
          <w:sz w:val="24"/>
          <w:szCs w:val="24"/>
        </w:rPr>
        <w:t>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>арственной статистики на 2013г.</w:t>
      </w:r>
      <w:r w:rsidRPr="00AB3A85">
        <w:rPr>
          <w:rFonts w:ascii="Times New Roman" w:hAnsi="Times New Roman" w:cs="Times New Roman"/>
          <w:sz w:val="24"/>
          <w:szCs w:val="24"/>
        </w:rPr>
        <w:t>:  обеспеченность населения бытовыми услугами составила  -  6,5 рабочих мест на 1000 жителей, обеспеченность услугами общественного питания - 33,0 посадочных мест на 1000 жителей. Объем инвестиций в основной капитал в отраслях торговли и бытовых услуг в 2013году составил  311473 тыс. рублей.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не оформлены в муниципальную собственность в соответствии с Законодательством Российской     Федерации   - 92  %.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2013г.  в объеме  655,9 кв. м на 1000 жителей.  Однако,  достигнутый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Малый бизнес играет существенную роль в развитии потребительского рынка в Московской области. </w:t>
      </w:r>
      <w:r w:rsidRPr="003B76F7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3B76F7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общем количестве организаций торговли, общественного питания и бытовых услуг  в 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2B3E31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потребите</w:t>
      </w:r>
      <w:r>
        <w:rPr>
          <w:rFonts w:ascii="Times New Roman" w:hAnsi="Times New Roman" w:cs="Times New Roman"/>
          <w:sz w:val="24"/>
          <w:szCs w:val="24"/>
        </w:rPr>
        <w:t>льского рынка Сергиево-Посадского муниципального района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по-прежнему остаетс</w:t>
      </w:r>
      <w:r>
        <w:rPr>
          <w:rFonts w:ascii="Times New Roman" w:hAnsi="Times New Roman" w:cs="Times New Roman"/>
          <w:sz w:val="24"/>
          <w:szCs w:val="24"/>
        </w:rPr>
        <w:t xml:space="preserve">я отсутствие стартового капитала на открытие  бизнеса.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</w:t>
      </w:r>
      <w:r>
        <w:rPr>
          <w:rFonts w:ascii="Times New Roman" w:hAnsi="Times New Roman" w:cs="Times New Roman"/>
          <w:sz w:val="24"/>
          <w:szCs w:val="24"/>
        </w:rPr>
        <w:t>возврата кредита и т.д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Препятствием в развитии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 xml:space="preserve">ского рынка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района, организаций и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</w:t>
      </w:r>
      <w:r w:rsidRPr="003B76F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увеличить: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3A85">
        <w:rPr>
          <w:rFonts w:ascii="Times New Roman" w:hAnsi="Times New Roman" w:cs="Times New Roman"/>
          <w:sz w:val="24"/>
          <w:szCs w:val="24"/>
        </w:rPr>
        <w:t>одовой об</w:t>
      </w:r>
      <w:r>
        <w:rPr>
          <w:rFonts w:ascii="Times New Roman" w:hAnsi="Times New Roman" w:cs="Times New Roman"/>
          <w:sz w:val="24"/>
          <w:szCs w:val="24"/>
        </w:rPr>
        <w:t xml:space="preserve">орот розничной торговли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физическом выражении на  23,0 процента к уровню 2013 года, общественно</w:t>
      </w:r>
      <w:r>
        <w:rPr>
          <w:rFonts w:ascii="Times New Roman" w:hAnsi="Times New Roman" w:cs="Times New Roman"/>
          <w:sz w:val="24"/>
          <w:szCs w:val="24"/>
        </w:rPr>
        <w:t>го питания – на 18,1  процентов;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в отраслях торговли и бытовых </w:t>
      </w:r>
      <w:r>
        <w:rPr>
          <w:rFonts w:ascii="Times New Roman" w:hAnsi="Times New Roman" w:cs="Times New Roman"/>
          <w:sz w:val="24"/>
          <w:szCs w:val="24"/>
        </w:rPr>
        <w:t xml:space="preserve">услуг составит </w:t>
      </w:r>
      <w:r w:rsidRPr="007A578C">
        <w:rPr>
          <w:rFonts w:ascii="Times New Roman" w:hAnsi="Times New Roman" w:cs="Times New Roman"/>
          <w:sz w:val="24"/>
          <w:szCs w:val="24"/>
          <w:lang w:eastAsia="ru-RU"/>
        </w:rPr>
        <w:t xml:space="preserve">356872,00 </w:t>
      </w:r>
      <w:r w:rsidRPr="007A578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обеспеченность населения площадью тор</w:t>
      </w:r>
      <w:r>
        <w:rPr>
          <w:rFonts w:ascii="Times New Roman" w:hAnsi="Times New Roman" w:cs="Times New Roman"/>
          <w:sz w:val="24"/>
          <w:szCs w:val="24"/>
        </w:rPr>
        <w:t xml:space="preserve">говых объектов  вырастет  до  </w:t>
      </w:r>
      <w:r w:rsidRPr="00B73517">
        <w:rPr>
          <w:rFonts w:ascii="Times New Roman" w:hAnsi="Times New Roman" w:cs="Times New Roman"/>
          <w:sz w:val="24"/>
          <w:szCs w:val="24"/>
        </w:rPr>
        <w:t>990,5  кв. м;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  до 39,8 посадочных мест 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>бытовыми услугами  до 10</w:t>
      </w:r>
      <w:r>
        <w:rPr>
          <w:rFonts w:ascii="Times New Roman" w:hAnsi="Times New Roman" w:cs="Times New Roman"/>
          <w:sz w:val="24"/>
          <w:szCs w:val="24"/>
        </w:rPr>
        <w:t>,7 рабочих мест на 1000 жителей;</w:t>
      </w:r>
    </w:p>
    <w:p w:rsidR="005D7293" w:rsidRDefault="005D7293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0F0">
        <w:rPr>
          <w:rFonts w:ascii="Times New Roman" w:hAnsi="Times New Roman" w:cs="Times New Roman"/>
          <w:sz w:val="24"/>
          <w:szCs w:val="24"/>
        </w:rPr>
        <w:t xml:space="preserve">обеспечить введение четырёх банных объектов по программе  </w:t>
      </w:r>
      <w:r w:rsidR="00A97CA2" w:rsidRPr="00AC40F0">
        <w:rPr>
          <w:rFonts w:ascii="Times New Roman" w:hAnsi="Times New Roman" w:cs="Times New Roman"/>
          <w:sz w:val="24"/>
          <w:szCs w:val="24"/>
        </w:rPr>
        <w:t>«Сто бань Подмосковья»;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проведение  работ по оформлению</w:t>
      </w:r>
      <w:r w:rsidRPr="00AB3A85">
        <w:rPr>
          <w:rFonts w:ascii="Times New Roman" w:hAnsi="Times New Roman" w:cs="Times New Roman"/>
          <w:sz w:val="24"/>
          <w:szCs w:val="24"/>
        </w:rPr>
        <w:t xml:space="preserve">  в муниципальную собственность земельных участков, используемых под захоронения</w:t>
      </w:r>
      <w:r w:rsidR="00E367CC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кладбища) </w:t>
      </w:r>
      <w:r w:rsidRPr="00AB3A85">
        <w:rPr>
          <w:rFonts w:ascii="Times New Roman" w:hAnsi="Times New Roman" w:cs="Times New Roman"/>
          <w:sz w:val="24"/>
          <w:szCs w:val="24"/>
        </w:rPr>
        <w:t>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  Федерации;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оформление  паспортов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подлежащими паспортизации.</w:t>
      </w:r>
    </w:p>
    <w:p w:rsidR="007A6FFA" w:rsidRPr="00AB3A85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инфраструктуры потребительского рынка и услуг;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похор</w:t>
      </w:r>
      <w:r>
        <w:rPr>
          <w:rFonts w:ascii="Times New Roman" w:hAnsi="Times New Roman" w:cs="Times New Roman"/>
          <w:sz w:val="24"/>
          <w:szCs w:val="24"/>
        </w:rPr>
        <w:t>онного дела в Сергиево-Посадском муниципальном  районе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мер по защите прав потребителей в сфере торговли, общественного питания и бытовых услуг.</w:t>
      </w:r>
    </w:p>
    <w:p w:rsidR="007A6FFA" w:rsidRPr="00AB3A85" w:rsidRDefault="007A6FFA" w:rsidP="0047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806543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6543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ОСНОВНЫХ МЕРОПРИЯТИЙ МУНИЦИПАЛЬНОЙ ПРОГРАММЫ</w:t>
      </w:r>
    </w:p>
    <w:p w:rsidR="007A6FFA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Целью развития комплекса потребительского рынка и услуг населению на территории Сергиево-Посадского муниципального района является все более полное удовлетворение растущего спроса населения, организаций и учреждений социальной сферы на высококачественные потребительские товары всех групп и услуги общественного питания, бытового и иных групп и видов обслуживания населения.</w:t>
      </w:r>
    </w:p>
    <w:p w:rsidR="007A6FFA" w:rsidRDefault="007A6FF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AB3A85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3A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   задач в </w:t>
      </w:r>
      <w:r w:rsidRPr="0019162C">
        <w:rPr>
          <w:rFonts w:ascii="Times New Roman" w:hAnsi="Times New Roman" w:cs="Times New Roman"/>
          <w:sz w:val="24"/>
          <w:szCs w:val="24"/>
        </w:rPr>
        <w:t>рамках муниципальной программы будут реализованы следующие мероприятия:</w:t>
      </w:r>
    </w:p>
    <w:p w:rsidR="007A6FFA" w:rsidRDefault="00177C63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1.1-1.10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разработка мер по рациональному размещению объектов потребительского рынка и услуг на территории Сергиево-Посадского муниципального района Московской области;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стимулирование притока частных инвестиций в развитие потребительского рынка и услуг на территории муниципального района и входящих в его состав поселений: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(реконструкция) зданий для размещения розничных рынков (в том числе сельскохозя</w:t>
      </w:r>
      <w:r w:rsidR="007A6FFA">
        <w:rPr>
          <w:rFonts w:ascii="Times New Roman" w:hAnsi="Times New Roman" w:cs="Times New Roman"/>
          <w:sz w:val="24"/>
          <w:szCs w:val="24"/>
        </w:rPr>
        <w:t xml:space="preserve">йственных 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рынков на территории Сергиево-Посадского муниципального района</w:t>
      </w:r>
      <w:r w:rsidR="007A6FFA">
        <w:rPr>
          <w:rFonts w:ascii="Times New Roman" w:hAnsi="Times New Roman" w:cs="Times New Roman"/>
          <w:sz w:val="24"/>
          <w:szCs w:val="24"/>
        </w:rPr>
        <w:t>)</w:t>
      </w:r>
      <w:r w:rsidR="007A6FFA"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>преобразование существующих на территории района хозяйственных структур потребительского рынка и сферы услуг в структуры, организованные и действующие в рамках современных форматов;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приведение торгово-технологических процессов оптовой и розничной торговли, общественного питания, бытового и иного обслуживания населения в соответствие с современными  стандартами:</w:t>
      </w:r>
    </w:p>
    <w:p w:rsidR="00D8561A" w:rsidRDefault="007A6FFA" w:rsidP="00D856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C63">
        <w:rPr>
          <w:rFonts w:ascii="Times New Roman" w:hAnsi="Times New Roman" w:cs="Times New Roman"/>
          <w:sz w:val="24"/>
          <w:szCs w:val="24"/>
        </w:rPr>
        <w:t>-</w:t>
      </w:r>
      <w:r w:rsidRPr="00AB3A85">
        <w:rPr>
          <w:rFonts w:ascii="Times New Roman" w:hAnsi="Times New Roman" w:cs="Times New Roman"/>
          <w:sz w:val="24"/>
          <w:szCs w:val="24"/>
        </w:rPr>
        <w:t>разработка, утверждение схемы размещения нестационарных торговых объектов на территории Сергиево-По</w:t>
      </w:r>
      <w:r w:rsidR="00D8561A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(в </w:t>
      </w:r>
      <w:proofErr w:type="spellStart"/>
      <w:r w:rsidR="00D856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561A">
        <w:rPr>
          <w:rFonts w:ascii="Times New Roman" w:hAnsi="Times New Roman" w:cs="Times New Roman"/>
          <w:sz w:val="24"/>
          <w:szCs w:val="24"/>
        </w:rPr>
        <w:t>.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>организация мест мобильной торговли « Корзинка»,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объекта  по продаже отечественной  сельхозпродукции  </w:t>
      </w:r>
      <w:proofErr w:type="gramEnd"/>
    </w:p>
    <w:p w:rsidR="007A6FFA" w:rsidRPr="00AB3A85" w:rsidRDefault="00D8561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«Подмосковный фермер» </w:t>
      </w:r>
    </w:p>
    <w:p w:rsidR="007A6FFA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AB3A85">
        <w:rPr>
          <w:rFonts w:ascii="Times New Roman" w:hAnsi="Times New Roman" w:cs="Times New Roman"/>
          <w:sz w:val="24"/>
          <w:szCs w:val="24"/>
        </w:rPr>
        <w:t>формирование сводного перечня мест проведения ярмарок с участием производителей сельскохозяйственной продукции Московской области</w:t>
      </w:r>
      <w:r w:rsidR="007A6FFA">
        <w:rPr>
          <w:rFonts w:ascii="Times New Roman" w:hAnsi="Times New Roman" w:cs="Times New Roman"/>
          <w:sz w:val="24"/>
          <w:szCs w:val="24"/>
        </w:rPr>
        <w:t xml:space="preserve"> с учетом предложений поселений;</w:t>
      </w:r>
    </w:p>
    <w:p w:rsidR="00177C63" w:rsidRDefault="00177C63" w:rsidP="001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77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сети предприятий бытового обслуживания, размещение   объектов сети социально-бытовых комплексов «Дом быта» </w:t>
      </w:r>
      <w:r w:rsidR="00BC0D32">
        <w:rPr>
          <w:rFonts w:ascii="Times New Roman" w:hAnsi="Times New Roman" w:cs="Times New Roman"/>
          <w:sz w:val="24"/>
          <w:szCs w:val="24"/>
          <w:lang w:eastAsia="ru-RU"/>
        </w:rPr>
        <w:t>на первых этажах сторонящихся жилых комплексов.</w:t>
      </w:r>
    </w:p>
    <w:p w:rsidR="007A6FFA" w:rsidRPr="00AB3A85" w:rsidRDefault="00BC0D32" w:rsidP="00475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не оформленных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используемых как  места погребений (кладбища), расположенных на территориях муниципальных образований Сергиево-Посадского муниципального района. Изменение категории земель и вида разрешенного использования земельных участков;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 благоустройство мест погребения (кладбищ)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благоустройство, формирование базы данных об объектах  похоронного назначения,  воинских захоронений, мемориалов «Вечный огонь»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содержание, расположенных на территории Сергиево-Посадского муниципального района,  могил и надгробий 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родственников;</w:t>
      </w:r>
    </w:p>
    <w:p w:rsidR="007A6FFA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3.1</w:t>
      </w:r>
      <w:r w:rsidR="0012689D">
        <w:rPr>
          <w:rFonts w:ascii="Times New Roman" w:hAnsi="Times New Roman" w:cs="Times New Roman"/>
          <w:sz w:val="24"/>
          <w:szCs w:val="24"/>
        </w:rPr>
        <w:t>- 3.2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BC0D32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муниципальными образованиями Сергиево-Посадского муниципального района Московской области по формированию  схем размещения нестационарных объектов</w:t>
      </w:r>
      <w:r w:rsidR="00662C6A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потребности,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необходимой категории товаров для определенной территории, мест размещения объектов;</w:t>
      </w:r>
    </w:p>
    <w:p w:rsidR="00662C6A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мониторинг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объектов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 объектов, реконструкция), подлежащих паспортизации,</w:t>
      </w:r>
    </w:p>
    <w:p w:rsidR="00BC0D32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 исполнения законодательства в части сроков оформления паспортов антитеррористической защищенности объекта хозяйствующими субъектами (при взаимодействии с муниципальными образованиями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курирующими структурами);</w:t>
      </w:r>
    </w:p>
    <w:p w:rsidR="0012689D" w:rsidRDefault="0012689D" w:rsidP="0012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4.1- 4.4):</w:t>
      </w:r>
    </w:p>
    <w:p w:rsidR="0012689D" w:rsidRPr="00AB3A85" w:rsidRDefault="0012689D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качества и безопасности товаров и услуг потребительского назначения, взаимодействие с общественными организациями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заключение договоров на поставку товаров для населения непосредственно с предприятиями – производителями товаров  всех групп;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преодоление правового нигилизма в вопросах защиты прав потребителей: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>ние  консультативной помощи   предпринимателям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потребителей, соблюдения правил торгового, бытового и иных видов обслуживания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Финансирование мероприятий муниципальной программы планируется осуществлять с использованием различных источников: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бюджета Сергиево-Посадского  муниципального района;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бюджетов  муниципальных образований  Сергиево-Посадского 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средств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2D0E89" w:rsidRDefault="007A6FFA" w:rsidP="00064D8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E89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D4C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7A6FFA" w:rsidRPr="00972C82" w:rsidTr="00AC76E5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Планируемый объем финансирования на ре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шение данной задачи (</w:t>
            </w: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и/или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качественные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показатели,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характеризующие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достижение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целей и решение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ница изме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Базовое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значение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показателя (на начало реали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зации Про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граммы) 2013 год</w:t>
            </w:r>
          </w:p>
        </w:tc>
        <w:tc>
          <w:tcPr>
            <w:tcW w:w="1897" w:type="pct"/>
            <w:gridSpan w:val="5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Планируемое значение показателя по годам</w:t>
            </w:r>
          </w:p>
        </w:tc>
      </w:tr>
      <w:tr w:rsidR="007A6FFA" w:rsidRPr="00972C82" w:rsidTr="00793EEF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2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Внебюджет</w:t>
            </w:r>
            <w:proofErr w:type="spellEnd"/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ные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</w:tr>
      <w:tr w:rsidR="007A6FFA" w:rsidRPr="00972C82" w:rsidTr="00793EEF">
        <w:trPr>
          <w:trHeight w:val="249"/>
          <w:jc w:val="center"/>
        </w:trPr>
        <w:tc>
          <w:tcPr>
            <w:tcW w:w="15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инфраструктуры потребительского рынка и услуг</w:t>
            </w:r>
          </w:p>
        </w:tc>
        <w:tc>
          <w:tcPr>
            <w:tcW w:w="602" w:type="pct"/>
            <w:vMerge w:val="restart"/>
            <w:vAlign w:val="center"/>
          </w:tcPr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AC40F0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1602157,9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546F8A" w:rsidRPr="00DD4B81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</w:tcPr>
          <w:p w:rsidR="007A6FFA" w:rsidRPr="00DD4B81" w:rsidRDefault="007277BE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14F6F">
            <w:pPr>
              <w:spacing w:after="0" w:line="240" w:lineRule="auto"/>
              <w:ind w:firstLine="173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655,9</w:t>
            </w: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797,2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820,3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848,3</w:t>
            </w:r>
          </w:p>
        </w:tc>
        <w:tc>
          <w:tcPr>
            <w:tcW w:w="362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990,5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546F8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бытовыми услугами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4A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AA5338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8,5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10,7</w:t>
            </w: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3.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посадочных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33,00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33,53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34,23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38,3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39,8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4.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Прирост торговых площадей с использованием  внебюджетных инвестиций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0B46D2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1,00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  <w:r w:rsidRPr="00DD4B8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5.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введенных банных объектов по программе «Сто бань 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F4EC1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F4EC1" w:rsidRPr="008D4C7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F4EC1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DF4EC1" w:rsidRPr="00DD4B81" w:rsidRDefault="00DF4EC1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F4EC1" w:rsidRPr="00DD4B81" w:rsidRDefault="00021AAC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3" w:type="pct"/>
            <w:vAlign w:val="center"/>
          </w:tcPr>
          <w:p w:rsidR="00DF4EC1" w:rsidRPr="00DD4B81" w:rsidRDefault="002D3A1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5714,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7A6FFA" w:rsidRPr="00DD4B81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DD4B81">
              <w:rPr>
                <w:rFonts w:ascii="Times New Roman" w:hAnsi="Times New Roman" w:cs="Times New Roman"/>
                <w:lang w:eastAsia="ru-RU"/>
              </w:rPr>
              <w:t>сооружениях</w:t>
            </w:r>
            <w:proofErr w:type="gramEnd"/>
            <w:r w:rsidRPr="00DD4B8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8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7A6FFA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Подмосковный фермер»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100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9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организованных мест мобильной торговли </w:t>
            </w:r>
          </w:p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Корзинка»</w:t>
            </w:r>
          </w:p>
        </w:tc>
        <w:tc>
          <w:tcPr>
            <w:tcW w:w="222" w:type="pct"/>
            <w:textDirection w:val="btLr"/>
            <w:vAlign w:val="center"/>
          </w:tcPr>
          <w:p w:rsidR="00D100E5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A5338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26563" w:rsidRPr="00DD4B81" w:rsidRDefault="00546F8A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10</w:t>
            </w:r>
            <w:r w:rsidR="00AA5338" w:rsidRPr="00DD4B81">
              <w:rPr>
                <w:rFonts w:ascii="Times New Roman" w:hAnsi="Times New Roman" w:cs="Times New Roman"/>
                <w:lang w:eastAsia="ru-RU"/>
              </w:rPr>
              <w:t xml:space="preserve">. Количество введённых </w:t>
            </w:r>
            <w:r w:rsidR="00A26563" w:rsidRPr="00DD4B81">
              <w:rPr>
                <w:rFonts w:ascii="Times New Roman" w:hAnsi="Times New Roman" w:cs="Times New Roman"/>
                <w:lang w:eastAsia="ru-RU"/>
              </w:rPr>
              <w:t xml:space="preserve">объектов сети социально-бытовых комплексов </w:t>
            </w:r>
          </w:p>
          <w:p w:rsidR="00AA5338" w:rsidRPr="00DD4B81" w:rsidRDefault="00A26563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«Дом быта»</w:t>
            </w:r>
          </w:p>
        </w:tc>
        <w:tc>
          <w:tcPr>
            <w:tcW w:w="222" w:type="pct"/>
            <w:textDirection w:val="btLr"/>
            <w:vAlign w:val="center"/>
          </w:tcPr>
          <w:p w:rsidR="00AA5338" w:rsidRPr="00DD4B81" w:rsidRDefault="00A26563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</w:t>
            </w:r>
            <w:r w:rsidR="007277BE">
              <w:rPr>
                <w:rFonts w:ascii="Times New Roman" w:hAnsi="Times New Roman" w:cs="Times New Roman"/>
                <w:lang w:eastAsia="ru-RU"/>
              </w:rPr>
              <w:t>аслях торговли и бытовых услуг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</w:tcPr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F63DD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311473,0</w:t>
            </w:r>
          </w:p>
          <w:p w:rsidR="007A6FFA" w:rsidRPr="00DD4B81" w:rsidRDefault="007A6FF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F4EC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274648,0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793E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300340,3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4E1FCF" w:rsidRPr="00DD4B81" w:rsidRDefault="004E1FCF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2</w:t>
            </w:r>
            <w:r w:rsidRPr="00DD4B81">
              <w:rPr>
                <w:rFonts w:ascii="Times New Roman" w:hAnsi="Times New Roman" w:cs="Times New Roman"/>
                <w:lang w:eastAsia="ru-RU"/>
              </w:rPr>
              <w:t>72,8</w:t>
            </w: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386872,0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1.12. Доля </w:t>
            </w:r>
            <w:proofErr w:type="gramStart"/>
            <w:r w:rsidRPr="00AC76E5">
              <w:rPr>
                <w:rFonts w:ascii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>розничных рынков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1.13.Доля ликвидированных нестационарных </w:t>
            </w:r>
            <w:r w:rsidRPr="00AC76E5">
              <w:rPr>
                <w:rFonts w:ascii="Times New Roman" w:hAnsi="Times New Roman" w:cs="Times New Roman"/>
                <w:lang w:eastAsia="ru-RU"/>
              </w:rPr>
              <w:lastRenderedPageBreak/>
              <w:t>объектов,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1.14 . 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DD4B81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1.15.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похоронного дела в Сергиево-Посадском муниципальном районе</w:t>
            </w:r>
          </w:p>
        </w:tc>
        <w:tc>
          <w:tcPr>
            <w:tcW w:w="602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528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Динамика сокращения в муниципальном образовании «Сергиево-Посадский муниципальный район Московской области» доли кладбищ, земельные участки которых не оформлены в муниципальную собственность в соответствии с Законодательством Российской     Федерации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F173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Реализация некоторых мер по защите прав потребителей в сфере торговли, общественного питания и бытовых услуг</w:t>
            </w:r>
          </w:p>
        </w:tc>
        <w:tc>
          <w:tcPr>
            <w:tcW w:w="602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D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муниципальных образований Сергиево-Посадского муниципального района Московской области, в которых утверждены схемы размещения нестационарных объектов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3.2. 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объектов потребительского рынка и услуг Сергиево-Посадского муниципального района, оформивших паспорт ан</w:t>
            </w:r>
            <w:r>
              <w:rPr>
                <w:rFonts w:ascii="Times New Roman" w:hAnsi="Times New Roman" w:cs="Times New Roman"/>
                <w:lang w:eastAsia="ru-RU"/>
              </w:rPr>
              <w:t>титеррористической защищенности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D2446C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1.2. Обеспеченность населения бытовыми услугами.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</w:t>
      </w:r>
      <w:r w:rsidRPr="005B389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представляемые администрациями городских и сельских поселений по запросу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D2446C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1.3. Обеспеченность населения услугами общественного питания.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D2446C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1.4.</w:t>
      </w:r>
      <w:r w:rsidR="00177C63" w:rsidRPr="005B3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Прирост торговых площадей с использованием  внебюджетных инвестиций.</w:t>
      </w:r>
    </w:p>
    <w:p w:rsidR="007A6FFA" w:rsidRPr="005B3896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 отчетном и предыдущем периоде. Единица измерения: тыс. кв. м.</w:t>
      </w:r>
    </w:p>
    <w:p w:rsidR="007A6FFA" w:rsidRPr="001B415F" w:rsidRDefault="007A6FFA" w:rsidP="00C07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2" w:history="1">
        <w:r w:rsidRPr="005B389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B3896">
        <w:rPr>
          <w:rFonts w:ascii="Times New Roman" w:hAnsi="Times New Roman" w:cs="Times New Roman"/>
          <w:sz w:val="24"/>
          <w:szCs w:val="24"/>
        </w:rPr>
        <w:t xml:space="preserve"> Росстата </w:t>
      </w:r>
      <w:r>
        <w:rPr>
          <w:rFonts w:ascii="Times New Roman" w:hAnsi="Times New Roman" w:cs="Times New Roman"/>
          <w:sz w:val="24"/>
          <w:szCs w:val="24"/>
        </w:rPr>
        <w:t>N 1-МО «</w:t>
      </w:r>
      <w:r w:rsidRPr="00F53C02">
        <w:rPr>
          <w:rFonts w:ascii="Times New Roman" w:hAnsi="Times New Roman" w:cs="Times New Roman"/>
          <w:sz w:val="24"/>
          <w:szCs w:val="24"/>
        </w:rPr>
        <w:t>Сведения об объектах инфраструкт</w:t>
      </w:r>
      <w:r>
        <w:rPr>
          <w:rFonts w:ascii="Times New Roman" w:hAnsi="Times New Roman" w:cs="Times New Roman"/>
          <w:sz w:val="24"/>
          <w:szCs w:val="24"/>
        </w:rPr>
        <w:t xml:space="preserve">уры муниципального образования» </w:t>
      </w:r>
      <w:r w:rsidRPr="00F53C02">
        <w:rPr>
          <w:rFonts w:ascii="Times New Roman" w:hAnsi="Times New Roman" w:cs="Times New Roman"/>
          <w:sz w:val="24"/>
          <w:szCs w:val="24"/>
        </w:rPr>
        <w:t xml:space="preserve">и данные о площадях торговых объектов предприятий розничной торговли (на конец года), </w:t>
      </w:r>
      <w:r w:rsidRPr="00BB29D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9D8">
        <w:rPr>
          <w:rFonts w:ascii="Times New Roman" w:hAnsi="Times New Roman" w:cs="Times New Roman"/>
          <w:sz w:val="24"/>
          <w:szCs w:val="24"/>
        </w:rPr>
        <w:t>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7A6FFA" w:rsidRPr="00F53C02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D244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177C63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1.6</w:t>
      </w:r>
      <w:r w:rsidRPr="001B4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Количество розничных рынков, расположенных в капитальных здания</w:t>
      </w:r>
      <w:proofErr w:type="gramStart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х(</w:t>
      </w:r>
      <w:proofErr w:type="gramEnd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сооружениях)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1.7</w:t>
      </w:r>
      <w:r w:rsidR="007B373F" w:rsidRPr="001B415F">
        <w:rPr>
          <w:rFonts w:ascii="Times New Roman" w:hAnsi="Times New Roman" w:cs="Times New Roman"/>
          <w:b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 введённых объектов  по продаже отечественной  сельхозпродукции  « Подмосковный фермер».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7B373F" w:rsidRDefault="007B373F" w:rsidP="00D2446C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D2446C">
        <w:rPr>
          <w:rFonts w:ascii="Times New Roman" w:hAnsi="Times New Roman" w:cs="Times New Roman"/>
          <w:sz w:val="24"/>
          <w:szCs w:val="24"/>
        </w:rPr>
        <w:t>.</w:t>
      </w:r>
    </w:p>
    <w:p w:rsidR="007B373F" w:rsidRPr="00AB3A85" w:rsidRDefault="00177C63" w:rsidP="00D2446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1.8</w:t>
      </w:r>
      <w:r w:rsidR="007B373F" w:rsidRPr="007B373F">
        <w:rPr>
          <w:rFonts w:ascii="Times New Roman" w:hAnsi="Times New Roman" w:cs="Times New Roman"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 xml:space="preserve">Количество организованных мест мобильной торговли « </w:t>
      </w:r>
      <w:proofErr w:type="spellStart"/>
      <w:r w:rsidR="007B373F" w:rsidRPr="007B373F">
        <w:rPr>
          <w:rFonts w:ascii="Times New Roman" w:hAnsi="Times New Roman" w:cs="Times New Roman"/>
          <w:b/>
        </w:rPr>
        <w:t>Корзинка»</w:t>
      </w:r>
      <w:proofErr w:type="gramStart"/>
      <w:r w:rsidR="007B373F" w:rsidRPr="007B373F">
        <w:rPr>
          <w:rFonts w:ascii="Times New Roman" w:hAnsi="Times New Roman" w:cs="Times New Roman"/>
          <w:b/>
        </w:rPr>
        <w:t>.</w:t>
      </w:r>
      <w:r w:rsidR="007B373F">
        <w:rPr>
          <w:rFonts w:ascii="Times New Roman" w:hAnsi="Times New Roman" w:cs="Times New Roman"/>
        </w:rPr>
        <w:t>Е</w:t>
      </w:r>
      <w:proofErr w:type="gramEnd"/>
      <w:r w:rsidR="007B373F">
        <w:rPr>
          <w:rFonts w:ascii="Times New Roman" w:hAnsi="Times New Roman" w:cs="Times New Roman"/>
        </w:rPr>
        <w:t>диница</w:t>
      </w:r>
      <w:proofErr w:type="spellEnd"/>
      <w:r w:rsidR="007B373F">
        <w:rPr>
          <w:rFonts w:ascii="Times New Roman" w:hAnsi="Times New Roman" w:cs="Times New Roman"/>
        </w:rPr>
        <w:t xml:space="preserve"> измерения:  единица</w:t>
      </w:r>
      <w:r w:rsidR="007B373F" w:rsidRPr="00AB3A85">
        <w:rPr>
          <w:rFonts w:ascii="Times New Roman" w:hAnsi="Times New Roman" w:cs="Times New Roman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Default="00A26563" w:rsidP="00177C6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Показатель 1.9.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56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введённых объектов сети социально-бытовых комплексов «Дом быта»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26563" w:rsidRPr="00AB3A85" w:rsidRDefault="00A26563" w:rsidP="00A2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A26563" w:rsidRPr="00A26563" w:rsidRDefault="00A26563" w:rsidP="00A26563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Pr="00AB3A85" w:rsidRDefault="00A26563" w:rsidP="001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Показатель 1.10</w:t>
      </w:r>
      <w:r w:rsidR="007A6F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6FFA" w:rsidRPr="00AB3A85">
        <w:rPr>
          <w:rFonts w:ascii="Times New Roman" w:hAnsi="Times New Roman" w:cs="Times New Roman"/>
          <w:b/>
          <w:bCs/>
          <w:sz w:val="24"/>
          <w:szCs w:val="24"/>
        </w:rPr>
        <w:t>Объем инвестиций в основной капитал в отраслях торговли и бытовых услуг.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B3A85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Pr="00AB3A85">
        <w:rPr>
          <w:rFonts w:ascii="Times New Roman" w:hAnsi="Times New Roman" w:cs="Times New Roman"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тыс.</w:t>
      </w:r>
      <w:r w:rsidR="00A26563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руб.</w:t>
      </w:r>
    </w:p>
    <w:p w:rsidR="007A6FFA" w:rsidRPr="00AB3A85" w:rsidRDefault="007A6FFA" w:rsidP="00475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услуги фотоателье, фот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7A6FFA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Формы Росстата:</w:t>
      </w:r>
    </w:p>
    <w:p w:rsidR="007A6FFA" w:rsidRPr="00AB3A85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№ П-6 « Сведения о финансовых вложениях и обязательствах»</w:t>
      </w:r>
      <w:r w:rsidRPr="00AB3A85">
        <w:rPr>
          <w:rFonts w:ascii="Times New Roman" w:hAnsi="Times New Roman" w:cs="Times New Roman"/>
          <w:sz w:val="24"/>
          <w:szCs w:val="24"/>
        </w:rPr>
        <w:tab/>
      </w:r>
    </w:p>
    <w:p w:rsidR="007A6FFA" w:rsidRPr="00AB3A85" w:rsidRDefault="007A6FFA" w:rsidP="004753B2">
      <w:pPr>
        <w:pStyle w:val="ad"/>
      </w:pPr>
      <w:r>
        <w:t>- форма № П-2  «</w:t>
      </w:r>
      <w:r w:rsidRPr="00AB3A85">
        <w:t>Сведения об инвестициях</w:t>
      </w:r>
      <w:r>
        <w:t xml:space="preserve">» </w:t>
      </w:r>
      <w:r w:rsidRPr="00AB3A85">
        <w:t>(квартальная);</w:t>
      </w:r>
    </w:p>
    <w:p w:rsidR="007A6FFA" w:rsidRPr="00AB3A85" w:rsidRDefault="007A6FFA" w:rsidP="004753B2">
      <w:pPr>
        <w:pStyle w:val="ad"/>
      </w:pPr>
      <w:r w:rsidRPr="00AB3A85">
        <w:t>- форма № П-2 (краткая) «Сведения об инвестициях в основной капитал» (</w:t>
      </w:r>
      <w:proofErr w:type="gramStart"/>
      <w:r w:rsidRPr="00AB3A85">
        <w:t>мес</w:t>
      </w:r>
      <w:r>
        <w:t>ячная</w:t>
      </w:r>
      <w:r w:rsidRPr="00AB3A85">
        <w:t>–первый</w:t>
      </w:r>
      <w:proofErr w:type="gramEnd"/>
      <w:r w:rsidRPr="00AB3A85">
        <w:t xml:space="preserve"> и второй месяцы квартала);</w:t>
      </w:r>
    </w:p>
    <w:p w:rsidR="007A6FFA" w:rsidRPr="00AB3A85" w:rsidRDefault="007A6FFA" w:rsidP="004753B2">
      <w:pPr>
        <w:pStyle w:val="ad"/>
      </w:pPr>
      <w:r w:rsidRPr="00AB3A85">
        <w:t>- приложение к форме № П-2 «Сведения об инвестиционной деятельности» (</w:t>
      </w:r>
      <w:proofErr w:type="gramStart"/>
      <w:r w:rsidRPr="00AB3A85">
        <w:t>годовая</w:t>
      </w:r>
      <w:proofErr w:type="gramEnd"/>
      <w:r w:rsidRPr="00AB3A85">
        <w:t>);</w:t>
      </w:r>
    </w:p>
    <w:p w:rsidR="007A6FFA" w:rsidRPr="00337CE9" w:rsidRDefault="007A6FFA" w:rsidP="004753B2">
      <w:pPr>
        <w:pStyle w:val="ad"/>
        <w:numPr>
          <w:ilvl w:val="1"/>
          <w:numId w:val="3"/>
        </w:numPr>
        <w:tabs>
          <w:tab w:val="num" w:pos="1620"/>
        </w:tabs>
        <w:ind w:left="0" w:firstLine="540"/>
      </w:pPr>
      <w:r w:rsidRPr="00AB3A85">
        <w:t>форма  № П-5 (м) (квартальная) «Основные сведения о деятельности организации»;</w:t>
      </w:r>
    </w:p>
    <w:p w:rsidR="007A6FFA" w:rsidRPr="00AB3A85" w:rsidRDefault="007A6FFA" w:rsidP="004753B2">
      <w:pPr>
        <w:pStyle w:val="ab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2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сокращения в Сергиево-Посадском муниципальном районе доли кладбищ, земельные участки которых не оформлены в муниципальную собственность в соответствии с законодательством Российской Федерации.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кладбищ, земельные участки которых не оформлены в муниципальную собственность, к общему количеству кладбищ.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3C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образований Сергиево-Посадского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, в которых утверждены схемы размещения нестационарных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, в которых разработаны и утверждены схемы размещения нестационарных объектов торговли, к общему числу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Сергиево-П</w:t>
      </w:r>
      <w:r w:rsidR="0021358D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данные,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3C02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>по запрос</w:t>
      </w:r>
      <w:r>
        <w:rPr>
          <w:rFonts w:ascii="Times New Roman" w:hAnsi="Times New Roman" w:cs="Times New Roman"/>
          <w:sz w:val="24"/>
          <w:szCs w:val="24"/>
        </w:rPr>
        <w:t>у администрации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BC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3.2.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объектов потребительского рынка и услуг Сергиево-Посадского муниципального района,  оформивших паспорт антитеррористической защищенности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58D" w:rsidRDefault="0021358D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BC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ведомственные данные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t xml:space="preserve">: </w:t>
      </w:r>
      <w:r w:rsidRPr="00A72BC2">
        <w:rPr>
          <w:rFonts w:ascii="Times New Roman" w:hAnsi="Times New Roman" w:cs="Times New Roman"/>
          <w:sz w:val="24"/>
          <w:szCs w:val="24"/>
        </w:rPr>
        <w:t xml:space="preserve">перечни торговых объектов,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72BC2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разработавших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2BC2">
        <w:rPr>
          <w:rFonts w:ascii="Times New Roman" w:hAnsi="Times New Roman" w:cs="Times New Roman"/>
          <w:sz w:val="24"/>
          <w:szCs w:val="24"/>
        </w:rPr>
        <w:t xml:space="preserve"> не разработавших паспорт антитеррористической защищенности торговых объектов, формируемые согласно</w:t>
      </w:r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B389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A72BC2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27.08.2010 № 703/37 «</w:t>
      </w:r>
      <w:r w:rsidRPr="00A72BC2">
        <w:rPr>
          <w:rFonts w:ascii="Times New Roman" w:hAnsi="Times New Roman" w:cs="Times New Roman"/>
          <w:sz w:val="24"/>
          <w:szCs w:val="24"/>
        </w:rPr>
        <w:t>О мерах по обеспечению антитеррористической защищенности торговых объектов, объектов общественного питания и бытовых услуг, расположенных н</w:t>
      </w:r>
      <w:r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FFA" w:rsidRDefault="0074122B" w:rsidP="0021358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4.1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58D" w:rsidRPr="0021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58D" w:rsidRPr="0021358D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розничных рынков не соответствующих требованиям законодательства.</w:t>
      </w:r>
    </w:p>
    <w:p w:rsidR="0021358D" w:rsidRPr="0021358D" w:rsidRDefault="0021358D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B0351"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>
        <w:rPr>
          <w:rFonts w:ascii="Times New Roman" w:hAnsi="Times New Roman" w:cs="Times New Roman"/>
          <w:sz w:val="24"/>
          <w:szCs w:val="24"/>
        </w:rPr>
        <w:t xml:space="preserve">рынков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="001B0351">
        <w:rPr>
          <w:rFonts w:ascii="Times New Roman" w:hAnsi="Times New Roman" w:cs="Times New Roman"/>
          <w:sz w:val="24"/>
          <w:szCs w:val="24"/>
        </w:rPr>
        <w:t>рынков несоответствующих законодательству на территории  Сергиево-Посадского муниципального района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74122B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21358D" w:rsidRDefault="0021358D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</w:t>
      </w:r>
      <w:r w:rsidR="001908A7">
        <w:rPr>
          <w:rFonts w:ascii="Times New Roman" w:hAnsi="Times New Roman" w:cs="Times New Roman"/>
          <w:sz w:val="24"/>
          <w:szCs w:val="24"/>
        </w:rPr>
        <w:t xml:space="preserve"> -   План организации розничных рынков на территории </w:t>
      </w:r>
      <w:r w:rsidR="00551483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="0055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483">
        <w:rPr>
          <w:rFonts w:ascii="Times New Roman" w:hAnsi="Times New Roman" w:cs="Times New Roman"/>
          <w:sz w:val="24"/>
          <w:szCs w:val="24"/>
        </w:rPr>
        <w:t xml:space="preserve"> утверждаемый постановлением  Правительства Московской области </w:t>
      </w:r>
      <w:r w:rsidR="001908A7">
        <w:rPr>
          <w:rFonts w:ascii="Times New Roman" w:hAnsi="Times New Roman" w:cs="Times New Roman"/>
          <w:sz w:val="24"/>
          <w:szCs w:val="24"/>
        </w:rPr>
        <w:t xml:space="preserve">по </w:t>
      </w:r>
      <w:r w:rsidR="00551483">
        <w:rPr>
          <w:rFonts w:ascii="Times New Roman" w:hAnsi="Times New Roman" w:cs="Times New Roman"/>
          <w:sz w:val="24"/>
          <w:szCs w:val="24"/>
        </w:rPr>
        <w:t xml:space="preserve"> результатам рассмотрения </w:t>
      </w:r>
      <w:r w:rsidR="001908A7">
        <w:rPr>
          <w:rFonts w:ascii="Times New Roman" w:hAnsi="Times New Roman" w:cs="Times New Roman"/>
          <w:sz w:val="24"/>
          <w:szCs w:val="24"/>
        </w:rPr>
        <w:t xml:space="preserve"> Московской областной  межведомс</w:t>
      </w:r>
      <w:r w:rsidR="00551483">
        <w:rPr>
          <w:rFonts w:ascii="Times New Roman" w:hAnsi="Times New Roman" w:cs="Times New Roman"/>
          <w:sz w:val="24"/>
          <w:szCs w:val="24"/>
        </w:rPr>
        <w:t>твенной комиссией  по вопросам потребительского рынка.</w:t>
      </w:r>
    </w:p>
    <w:p w:rsidR="0074122B" w:rsidRDefault="0074122B" w:rsidP="0012689D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нестационарных объектов, не соответствующих требованиям законодательства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B0351" w:rsidRPr="0021358D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 w:rsidRPr="00F5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несоответствующих законодательству на территории 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1B0351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B35918" w:rsidRDefault="001B0351" w:rsidP="00D2446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Default="0074122B" w:rsidP="0021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4.3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проведённых ярмарок 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на одно место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2F1F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 w:rsidR="003B2F1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3A8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3B2F1F">
        <w:rPr>
          <w:rFonts w:ascii="Times New Roman" w:hAnsi="Times New Roman" w:cs="Times New Roman"/>
          <w:sz w:val="24"/>
          <w:szCs w:val="24"/>
        </w:rPr>
        <w:t xml:space="preserve"> поведенных на территории</w:t>
      </w:r>
      <w:r w:rsidR="003B2F1F" w:rsidRPr="003B2F1F">
        <w:rPr>
          <w:rFonts w:ascii="Times New Roman" w:hAnsi="Times New Roman" w:cs="Times New Roman"/>
          <w:sz w:val="24"/>
          <w:szCs w:val="24"/>
        </w:rPr>
        <w:t xml:space="preserve"> </w:t>
      </w:r>
      <w:r w:rsidR="003B2F1F"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B2F1F">
        <w:rPr>
          <w:rFonts w:ascii="Times New Roman" w:hAnsi="Times New Roman" w:cs="Times New Roman"/>
          <w:sz w:val="24"/>
          <w:szCs w:val="24"/>
        </w:rPr>
        <w:t xml:space="preserve"> к количеству 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r w:rsidR="003B2F1F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1358D" w:rsidRPr="00AB3A85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4122B" w:rsidRDefault="003B2F1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A85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882F9C">
        <w:rPr>
          <w:rFonts w:ascii="Times New Roman" w:hAnsi="Times New Roman" w:cs="Times New Roman"/>
          <w:sz w:val="24"/>
          <w:szCs w:val="24"/>
        </w:rPr>
        <w:t>авляемые организаторами ярмарок</w:t>
      </w:r>
      <w:r w:rsidR="00551483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</w:t>
      </w:r>
      <w:r w:rsidRPr="00AB3A85">
        <w:rPr>
          <w:rFonts w:ascii="Times New Roman" w:hAnsi="Times New Roman" w:cs="Times New Roman"/>
          <w:sz w:val="24"/>
          <w:szCs w:val="24"/>
        </w:rPr>
        <w:lastRenderedPageBreak/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CC" w:rsidRDefault="00E367CC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22B" w:rsidRPr="001B0351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кладбищ, соответствующих требованиям порядка деятельности общественных кладбищ и крематориев на территории Московской област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</w:p>
    <w:p w:rsidR="001B0351" w:rsidRPr="00AB3A85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</w:t>
      </w:r>
      <w:r>
        <w:rPr>
          <w:rFonts w:ascii="Times New Roman" w:hAnsi="Times New Roman" w:cs="Times New Roman"/>
          <w:sz w:val="24"/>
          <w:szCs w:val="24"/>
        </w:rPr>
        <w:t xml:space="preserve">щ, земельные участки которых </w:t>
      </w:r>
      <w:r w:rsidRPr="00AB3A85">
        <w:rPr>
          <w:rFonts w:ascii="Times New Roman" w:hAnsi="Times New Roman" w:cs="Times New Roman"/>
          <w:sz w:val="24"/>
          <w:szCs w:val="24"/>
        </w:rPr>
        <w:t>оформлены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ть, к общему количеству кладбищ</w:t>
      </w:r>
      <w:r w:rsidRPr="001B0351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Pr="00AB3A85" w:rsidRDefault="001B0351" w:rsidP="001B0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 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1" w:name="Par210"/>
      <w:bookmarkEnd w:id="1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управление экономического развития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8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D2446C" w:rsidRDefault="00D2446C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46C" w:rsidRDefault="00D2446C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993683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</w:rPr>
      </w:pPr>
      <w:r w:rsidRPr="00E853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918">
        <w:rPr>
          <w:rFonts w:ascii="Times New Roman" w:hAnsi="Times New Roman" w:cs="Times New Roman"/>
          <w:sz w:val="24"/>
          <w:szCs w:val="24"/>
        </w:rPr>
        <w:t xml:space="preserve"> </w:t>
      </w:r>
      <w:r w:rsidRPr="00E853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23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"/>
        <w:gridCol w:w="27"/>
        <w:gridCol w:w="1945"/>
        <w:gridCol w:w="575"/>
        <w:gridCol w:w="1274"/>
        <w:gridCol w:w="7"/>
        <w:gridCol w:w="67"/>
        <w:gridCol w:w="606"/>
        <w:gridCol w:w="153"/>
        <w:gridCol w:w="73"/>
        <w:gridCol w:w="6"/>
        <w:gridCol w:w="28"/>
        <w:gridCol w:w="838"/>
        <w:gridCol w:w="145"/>
        <w:gridCol w:w="43"/>
        <w:gridCol w:w="15"/>
        <w:gridCol w:w="22"/>
        <w:gridCol w:w="12"/>
        <w:gridCol w:w="6"/>
        <w:gridCol w:w="40"/>
        <w:gridCol w:w="844"/>
        <w:gridCol w:w="132"/>
        <w:gridCol w:w="9"/>
        <w:gridCol w:w="6"/>
        <w:gridCol w:w="18"/>
        <w:gridCol w:w="43"/>
        <w:gridCol w:w="6"/>
        <w:gridCol w:w="6"/>
        <w:gridCol w:w="924"/>
        <w:gridCol w:w="52"/>
        <w:gridCol w:w="89"/>
        <w:gridCol w:w="12"/>
        <w:gridCol w:w="12"/>
        <w:gridCol w:w="37"/>
        <w:gridCol w:w="970"/>
        <w:gridCol w:w="62"/>
        <w:gridCol w:w="43"/>
        <w:gridCol w:w="43"/>
        <w:gridCol w:w="12"/>
        <w:gridCol w:w="15"/>
        <w:gridCol w:w="945"/>
        <w:gridCol w:w="55"/>
        <w:gridCol w:w="68"/>
        <w:gridCol w:w="40"/>
        <w:gridCol w:w="15"/>
        <w:gridCol w:w="1072"/>
        <w:gridCol w:w="40"/>
        <w:gridCol w:w="28"/>
        <w:gridCol w:w="18"/>
        <w:gridCol w:w="1814"/>
        <w:gridCol w:w="1417"/>
        <w:gridCol w:w="16"/>
        <w:gridCol w:w="154"/>
      </w:tblGrid>
      <w:tr w:rsidR="00787C6B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Мероприятия  реализации программы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BF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3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Всего, 2015-2019 гг. (тыс. руб.)</w:t>
            </w:r>
          </w:p>
        </w:tc>
        <w:tc>
          <w:tcPr>
            <w:tcW w:w="1854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A21713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3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713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14</w:t>
            </w:r>
          </w:p>
        </w:tc>
      </w:tr>
      <w:tr w:rsidR="006F1FC2" w:rsidRPr="006F1FC2" w:rsidTr="00AC76E5">
        <w:trPr>
          <w:gridAfter w:val="1"/>
          <w:wAfter w:w="50" w:type="pct"/>
          <w:trHeight w:val="15"/>
          <w:tblCellSpacing w:w="5" w:type="nil"/>
        </w:trPr>
        <w:tc>
          <w:tcPr>
            <w:tcW w:w="495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6F1FC2" w:rsidRDefault="006F1FC2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FC2">
              <w:rPr>
                <w:rFonts w:ascii="Times New Roman" w:hAnsi="Times New Roman" w:cs="Times New Roman"/>
                <w:b/>
              </w:rPr>
              <w:t>Задача 1. Развитие инфраструктуры потребительского рынка и услуг</w:t>
            </w:r>
          </w:p>
        </w:tc>
      </w:tr>
      <w:tr w:rsidR="00FC36DF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Par6319"/>
            <w:bookmarkEnd w:id="6"/>
            <w:r w:rsidRPr="00972C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</w:t>
            </w:r>
            <w:r w:rsidR="004A4BA5" w:rsidRPr="007C1B31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района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9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объектов потребительского рынка и услуг на территории Сергиево-Посадского муниципального района с учетом потребности в данных объектах </w:t>
            </w:r>
          </w:p>
        </w:tc>
      </w:tr>
      <w:tr w:rsidR="00577422" w:rsidRPr="007C1B31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Ввод (строительство) новых современных мощностей инфраструктуры потребительского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рынка и услуг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6F1FC2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источники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1530196,2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252101,0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B29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284925,6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306272,8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356872,0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муниципальных образований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современными мощностями инфраструктуры потребительс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кого рынка и услуг и повышение качества обслуживания</w:t>
            </w:r>
          </w:p>
        </w:tc>
      </w:tr>
      <w:tr w:rsidR="00D07F32" w:rsidRPr="00972C82" w:rsidTr="002A1A43">
        <w:trPr>
          <w:gridAfter w:val="1"/>
          <w:wAfter w:w="50" w:type="pct"/>
          <w:trHeight w:val="70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3457D9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34800,0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2A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Сергиево-Посадского муниципального района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2A1A43">
        <w:trPr>
          <w:gridAfter w:val="1"/>
          <w:wAfter w:w="50" w:type="pct"/>
          <w:trHeight w:val="561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 схемы размещения нестационарных торговых объектов на территории Сергиево-П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 (далее Схема)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Разработка, утверждение в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Сергиево-Посадском муниципальном районе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схем размещения нестационарных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торговых объектов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C69A3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Мониторинг мер, направленных на демонтаж нестационарных торговых объектов, ра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змещение которых не соответству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ет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Схеме</w:t>
            </w:r>
            <w:r w:rsidR="0054643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367A7" w:rsidRPr="007C1B31" w:rsidRDefault="0077225B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C367A7" w:rsidRPr="007C1B31">
              <w:rPr>
                <w:rFonts w:ascii="Times New Roman" w:hAnsi="Times New Roman" w:cs="Times New Roman"/>
                <w:sz w:val="21"/>
                <w:szCs w:val="21"/>
              </w:rPr>
              <w:t>еализация проектов:</w:t>
            </w:r>
          </w:p>
          <w:p w:rsidR="00096832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«Корзинка», </w:t>
            </w:r>
          </w:p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« Подмосковный фермер»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6436" w:rsidRPr="007C1B31" w:rsidRDefault="00546436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2492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7573" w:type="dxa"/>
              <w:tblInd w:w="1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0"/>
              <w:gridCol w:w="1121"/>
              <w:gridCol w:w="990"/>
              <w:gridCol w:w="1136"/>
              <w:gridCol w:w="1134"/>
              <w:gridCol w:w="992"/>
              <w:gridCol w:w="1270"/>
            </w:tblGrid>
            <w:tr w:rsidR="00546436" w:rsidTr="00577422">
              <w:trPr>
                <w:trHeight w:val="100"/>
              </w:trPr>
              <w:tc>
                <w:tcPr>
                  <w:tcW w:w="9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2700,0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1500,0</w:t>
                  </w:r>
                </w:p>
              </w:tc>
              <w:tc>
                <w:tcPr>
                  <w:tcW w:w="113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lef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6436" w:rsidTr="0057742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8"/>
              </w:trPr>
              <w:tc>
                <w:tcPr>
                  <w:tcW w:w="930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0547" w:rsidTr="0057742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3"/>
              </w:trPr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BF311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Размещение нестационарных торговых объектов в соответствии с утвержденными Схемами</w:t>
            </w:r>
          </w:p>
        </w:tc>
      </w:tr>
      <w:tr w:rsidR="00BF3117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492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Поддержка сельхозпроизводителей путем обеспечения дополнительной возможности для реализации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собственной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в рамках проведения ярмарок</w:t>
            </w:r>
          </w:p>
        </w:tc>
      </w:tr>
      <w:tr w:rsidR="00BF3117" w:rsidRPr="00972C82" w:rsidTr="002A1A43">
        <w:trPr>
          <w:gridAfter w:val="1"/>
          <w:wAfter w:w="50" w:type="pct"/>
          <w:trHeight w:val="780"/>
          <w:tblCellSpacing w:w="5" w:type="nil"/>
        </w:trPr>
        <w:tc>
          <w:tcPr>
            <w:tcW w:w="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тематических ярмарок с участием субъектов малого и среднего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предпринимательства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Московской области</w:t>
            </w:r>
          </w:p>
        </w:tc>
        <w:tc>
          <w:tcPr>
            <w:tcW w:w="2492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4C69A3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самоуправления муниципальных образований Сергиево-П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Расширение сбыта товаров, популяризация ярмарочных мероприятий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среди населения</w:t>
            </w:r>
          </w:p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2A1A43">
        <w:trPr>
          <w:gridAfter w:val="1"/>
          <w:wAfter w:w="50" w:type="pct"/>
          <w:trHeight w:val="561"/>
          <w:tblCellSpacing w:w="5" w:type="nil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Взаимодействие с муниципальными образованиями Сергиево-Посадского муниципального района по учету  банных объектов, подлежащих реконструкции в соответствии с программой «Сто бань Подмосковья»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92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Сергиево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50547" w:rsidRPr="007C1B31" w:rsidRDefault="00A5054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D10834" w:rsidRDefault="00A5054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сведений для формирования перечня муниципальных образований,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участ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ия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в программе </w:t>
            </w:r>
            <w:r w:rsidRPr="00D10834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D10834">
              <w:rPr>
                <w:rFonts w:ascii="Times New Roman" w:hAnsi="Times New Roman" w:cs="Times New Roman"/>
                <w:sz w:val="20"/>
                <w:szCs w:val="20"/>
              </w:rPr>
              <w:t>Сто бань Подм</w:t>
            </w:r>
            <w:r w:rsidR="007C1B31" w:rsidRPr="00D10834">
              <w:rPr>
                <w:rFonts w:ascii="Times New Roman" w:hAnsi="Times New Roman" w:cs="Times New Roman"/>
                <w:sz w:val="20"/>
                <w:szCs w:val="20"/>
              </w:rPr>
              <w:t>осковья</w:t>
            </w:r>
            <w:r w:rsidR="00D108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7F32" w:rsidRPr="00972C82" w:rsidTr="002A1A43">
        <w:trPr>
          <w:gridAfter w:val="1"/>
          <w:wAfter w:w="50" w:type="pct"/>
          <w:trHeight w:val="163"/>
          <w:tblCellSpacing w:w="5" w:type="nil"/>
        </w:trPr>
        <w:tc>
          <w:tcPr>
            <w:tcW w:w="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21961,7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FC36DF" w:rsidP="004B5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50547" w:rsidRPr="0038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</w:t>
            </w:r>
            <w:r w:rsidR="00A50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F1"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2A1A43">
        <w:trPr>
          <w:gridAfter w:val="1"/>
          <w:wAfter w:w="50" w:type="pct"/>
          <w:trHeight w:val="569"/>
          <w:tblCellSpacing w:w="5" w:type="nil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br w:type="page"/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BA" w:rsidRPr="00D10834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834">
              <w:rPr>
                <w:rFonts w:ascii="Times New Roman" w:hAnsi="Times New Roman" w:cs="Times New Roman"/>
                <w:b/>
              </w:rPr>
              <w:t>ИТОГ</w:t>
            </w:r>
            <w:r w:rsidR="003457D9" w:rsidRPr="00D10834">
              <w:rPr>
                <w:rFonts w:ascii="Times New Roman" w:hAnsi="Times New Roman" w:cs="Times New Roman"/>
                <w:b/>
              </w:rPr>
              <w:t>О</w:t>
            </w:r>
          </w:p>
          <w:p w:rsidR="00A50547" w:rsidRPr="00972C82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834">
              <w:rPr>
                <w:rFonts w:ascii="Times New Roman" w:hAnsi="Times New Roman" w:cs="Times New Roman"/>
                <w:b/>
              </w:rPr>
              <w:t xml:space="preserve"> по задаче 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D10834">
              <w:rPr>
                <w:rFonts w:ascii="Times New Roman" w:hAnsi="Times New Roman" w:cs="Times New Roman"/>
                <w:b/>
              </w:rPr>
              <w:t>1602157,9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D07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74648,0</w:t>
            </w:r>
          </w:p>
        </w:tc>
        <w:tc>
          <w:tcPr>
            <w:tcW w:w="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FC3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310272,8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330024,8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2A1A43">
        <w:trPr>
          <w:gridAfter w:val="1"/>
          <w:wAfter w:w="50" w:type="pct"/>
          <w:trHeight w:val="15"/>
          <w:tblCellSpacing w:w="5" w:type="nil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D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92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C6B" w:rsidRPr="00972C82" w:rsidTr="002A1A43">
        <w:trPr>
          <w:gridAfter w:val="1"/>
          <w:wAfter w:w="50" w:type="pct"/>
          <w:trHeight w:val="819"/>
          <w:tblCellSpacing w:w="5" w:type="nil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Pr="007C1B31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972C82" w:rsidRDefault="00C367A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B" w:rsidRDefault="00787C6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3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274648,0</w:t>
            </w:r>
          </w:p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310272,8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787C6B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7A7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D3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1FC2" w:rsidRPr="00972C82" w:rsidTr="00AC76E5">
        <w:trPr>
          <w:gridAfter w:val="2"/>
          <w:wAfter w:w="55" w:type="pct"/>
          <w:trHeight w:val="255"/>
          <w:tblCellSpacing w:w="5" w:type="nil"/>
        </w:trPr>
        <w:tc>
          <w:tcPr>
            <w:tcW w:w="4945" w:type="pct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Pr="004A4BA5" w:rsidRDefault="004A4BA5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BA5">
              <w:rPr>
                <w:rFonts w:ascii="Times New Roman" w:hAnsi="Times New Roman" w:cs="Times New Roman"/>
                <w:b/>
              </w:rPr>
              <w:lastRenderedPageBreak/>
              <w:t>Задача</w:t>
            </w:r>
            <w:r w:rsidR="00787C6B">
              <w:rPr>
                <w:rFonts w:ascii="Times New Roman" w:hAnsi="Times New Roman" w:cs="Times New Roman"/>
                <w:b/>
              </w:rPr>
              <w:t xml:space="preserve"> </w:t>
            </w:r>
            <w:r w:rsidRPr="004A4BA5">
              <w:rPr>
                <w:rFonts w:ascii="Times New Roman" w:hAnsi="Times New Roman" w:cs="Times New Roman"/>
                <w:b/>
              </w:rPr>
              <w:t>2        Развитие похоронного дела в Сергиево-Посадском муниципальном районе</w:t>
            </w:r>
          </w:p>
        </w:tc>
      </w:tr>
      <w:tr w:rsidR="00557FF8" w:rsidRPr="00972C82" w:rsidTr="002A1A43">
        <w:trPr>
          <w:gridAfter w:val="2"/>
          <w:wAfter w:w="55" w:type="pct"/>
          <w:trHeight w:val="6037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A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41"/>
              <w:rPr>
                <w:rFonts w:ascii="Times New Roman" w:hAnsi="Times New Roman" w:cs="Times New Roman"/>
              </w:rPr>
            </w:pPr>
            <w:bookmarkStart w:id="7" w:name="Par6662"/>
            <w:bookmarkEnd w:id="7"/>
          </w:p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Проведение необходимых кадастровых работ по постановке на государственный кадастровый учет не оформленных земельных участков, по территориям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муниципальных образований Сергиево-Посадского муниципального района при взаимодействии. Изменение категории земель и вида разрешенного использования земельных участков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5E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Сергиево-Посадского муниципального района.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Оформление  участков под кладбищами на территории Сергиево-Посадского муниципального района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2A1A43">
        <w:trPr>
          <w:gridAfter w:val="2"/>
          <w:wAfter w:w="55" w:type="pct"/>
          <w:trHeight w:val="32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расположенных  на территории  Сергиево-Посадского муниципального 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577422" w:rsidRPr="007C1B31" w:rsidRDefault="00C367A7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577422">
              <w:rPr>
                <w:rFonts w:ascii="Times New Roman" w:hAnsi="Times New Roman" w:cs="Times New Roman"/>
                <w:sz w:val="21"/>
                <w:szCs w:val="21"/>
              </w:rPr>
              <w:t xml:space="preserve">осадского </w:t>
            </w:r>
            <w:r w:rsidR="0057742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Формирование базы данных об объектах похоронного назначения           в 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муниципальном 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Pr="002F36DC">
              <w:rPr>
                <w:rFonts w:ascii="Times New Roman" w:hAnsi="Times New Roman" w:cs="Times New Roman"/>
                <w:sz w:val="20"/>
                <w:szCs w:val="20"/>
              </w:rPr>
              <w:t xml:space="preserve"> (в ра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>зрезе муниципальн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образований)</w:t>
            </w:r>
          </w:p>
        </w:tc>
      </w:tr>
      <w:tr w:rsidR="00BF3117" w:rsidRPr="00972C82" w:rsidTr="002A1A43">
        <w:trPr>
          <w:gridAfter w:val="2"/>
          <w:wAfter w:w="55" w:type="pct"/>
          <w:trHeight w:val="416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2.3</w:t>
            </w: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Pr="00972C8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объектов похоронного назначения,  воинских захоронений, мемориалов «Вечный огонь», расположенных на территории</w:t>
            </w: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Сергиево-Посадского муниципального 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Сергиево-Посадского муниципального района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_GoBack"/>
            <w:bookmarkEnd w:id="8"/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Default="0057742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2F36DC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Default="00577422" w:rsidP="007C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7C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объектов похоронного назначения, воинских захоронений, мемориала «Вечный огонь», расположенных на территории </w:t>
            </w:r>
          </w:p>
          <w:p w:rsidR="000046CA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</w:tr>
      <w:tr w:rsidR="002A1A43" w:rsidRPr="00972C82" w:rsidTr="002A1A43">
        <w:trPr>
          <w:gridAfter w:val="2"/>
          <w:wAfter w:w="55" w:type="pct"/>
          <w:trHeight w:val="506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мест погребения (кладбищ), проведение инвентаризации мест захоронений на кладбищах,</w:t>
            </w:r>
          </w:p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расположенных на территории  сельских поселений Сергиево-Посадского муниципального района в соответствии с 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методическими</w:t>
            </w:r>
            <w:proofErr w:type="gramEnd"/>
          </w:p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рекомендациями и едиными  стандартами  для организации и содержания мест погребения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7C1B31" w:rsidRDefault="00FC36DF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C36DF" w:rsidRPr="007C1B31" w:rsidRDefault="00FC36DF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муниципального района</w:t>
            </w:r>
          </w:p>
          <w:p w:rsidR="00FC36DF" w:rsidRPr="007C1B31" w:rsidRDefault="00FC36DF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C36DF" w:rsidRPr="007C1B31" w:rsidRDefault="00FC36DF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6DF" w:rsidRPr="00CE630F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Default="00FC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C36DF" w:rsidRDefault="00FC36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C36DF" w:rsidRPr="00CE630F" w:rsidRDefault="00FC36DF" w:rsidP="00F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CE630F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7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7C1B31" w:rsidRDefault="00FC36DF" w:rsidP="00F5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кладбищ, расположенных на территории </w:t>
            </w:r>
          </w:p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</w:t>
            </w:r>
          </w:p>
          <w:p w:rsidR="00FC36DF" w:rsidRPr="007C1B31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7C6B" w:rsidRPr="00972C82" w:rsidTr="002A1A43">
        <w:trPr>
          <w:trHeight w:val="70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" w:type="pct"/>
            <w:gridSpan w:val="2"/>
            <w:tcBorders>
              <w:bottom w:val="nil"/>
            </w:tcBorders>
          </w:tcPr>
          <w:p w:rsidR="00FC36DF" w:rsidRPr="00972C82" w:rsidRDefault="00FC36DF" w:rsidP="004753B2">
            <w:pPr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Сергиево-Посадского муниципального  в целях  ведения Единого реестра захоронений на кладбищах в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FC225E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24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FC225E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55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 по муниципальному району для внесения в  Единый  реестр захоронений по установленной программе</w:t>
            </w:r>
          </w:p>
        </w:tc>
      </w:tr>
      <w:tr w:rsidR="00787C6B" w:rsidRPr="00972C82" w:rsidTr="002A1A43">
        <w:trPr>
          <w:gridAfter w:val="2"/>
          <w:wAfter w:w="55" w:type="pct"/>
          <w:trHeight w:val="437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DC6633" w:rsidRDefault="00FC36DF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задаче</w:t>
            </w:r>
            <w:r w:rsidRPr="00DC6633">
              <w:rPr>
                <w:rFonts w:ascii="Times New Roman" w:hAnsi="Times New Roman" w:cs="Times New Roman"/>
                <w:b/>
              </w:rPr>
              <w:t xml:space="preserve"> 2: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6DF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Default="00FC36D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C36DF" w:rsidRPr="00CE0D9A" w:rsidRDefault="00FC36DF" w:rsidP="00F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CE0D9A">
              <w:rPr>
                <w:rFonts w:ascii="Times New Roman" w:hAnsi="Times New Roman" w:cs="Times New Roman"/>
                <w:b/>
              </w:rPr>
              <w:t>90789,4</w:t>
            </w:r>
          </w:p>
        </w:tc>
        <w:tc>
          <w:tcPr>
            <w:tcW w:w="3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D9A">
              <w:rPr>
                <w:rFonts w:ascii="Times New Roman" w:hAnsi="Times New Roman" w:cs="Times New Roman"/>
                <w:b/>
              </w:rPr>
              <w:t>9069,9</w:t>
            </w:r>
          </w:p>
        </w:tc>
        <w:tc>
          <w:tcPr>
            <w:tcW w:w="3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36DF" w:rsidRPr="00CE0D9A" w:rsidRDefault="00FC36DF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D9A">
              <w:rPr>
                <w:rFonts w:ascii="Times New Roman" w:hAnsi="Times New Roman" w:cs="Times New Roman"/>
                <w:b/>
              </w:rPr>
              <w:t>19600,0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36DF" w:rsidRPr="00DC6633" w:rsidRDefault="00FC36DF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F32" w:rsidRPr="00CE630F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Default="00D07F3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D07F32" w:rsidRDefault="00D07F3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D07F32" w:rsidRPr="00CE630F" w:rsidRDefault="00D07F32" w:rsidP="00F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CE630F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F32" w:rsidRPr="00972C82" w:rsidRDefault="00D07F32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Межбюджетные трансферты сельским поселениям  муниципального района  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разований муниципального района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6633" w:rsidRPr="00DC6633" w:rsidTr="00FC36DF">
        <w:trPr>
          <w:gridAfter w:val="2"/>
          <w:wAfter w:w="55" w:type="pct"/>
          <w:trHeight w:val="15"/>
          <w:tblCellSpacing w:w="5" w:type="nil"/>
        </w:trPr>
        <w:tc>
          <w:tcPr>
            <w:tcW w:w="4945" w:type="pct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DF" w:rsidRPr="00DC6633" w:rsidRDefault="00DC6633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Задача 3.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FC36DF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7173"/>
            <w:bookmarkEnd w:id="9"/>
            <w:r w:rsidRPr="00972C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</w:t>
            </w:r>
            <w:proofErr w:type="gramEnd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</w:t>
            </w:r>
            <w:r w:rsidR="001378FF" w:rsidRPr="00DB45D3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DB45D3" w:rsidRDefault="00C367A7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Преодоление правового нигилизма в вопросах защиты прав потребителей </w:t>
            </w:r>
          </w:p>
        </w:tc>
      </w:tr>
      <w:tr w:rsidR="00FC36DF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Мониторинг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антитеррористической защищенности объектов потребительского рынка и услуг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Средства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В пределах средств на обеспечение деятельности администрации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Администрация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Сергиево-Посадского муниципального района.</w:t>
            </w:r>
          </w:p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Обеспечение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антитеррористической защищенности торговых объектов, объектов общественного питания и бытовых услуг, расположенных на территории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</w:t>
            </w:r>
          </w:p>
        </w:tc>
      </w:tr>
      <w:tr w:rsidR="002A1A43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1378FF" w:rsidRDefault="001378F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8FF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2A1A43">
        <w:trPr>
          <w:gridAfter w:val="2"/>
          <w:wAfter w:w="55" w:type="pct"/>
          <w:trHeight w:val="578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DB45D3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DB45D3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1692947,3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319940,3</w:t>
            </w:r>
          </w:p>
        </w:tc>
        <w:tc>
          <w:tcPr>
            <w:tcW w:w="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330979,3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350731,3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407578,5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DB45D3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601359" w:rsidRPr="00DB45D3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1359" w:rsidRPr="00CE630F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CE630F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359" w:rsidRPr="00972C82" w:rsidRDefault="00601359" w:rsidP="0032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59" w:rsidRPr="00972C82" w:rsidRDefault="00601359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2A1A43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</w:t>
            </w:r>
            <w:r w:rsidR="00DB45D3"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ний муниципального  района 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2A1A43">
        <w:trPr>
          <w:gridAfter w:val="2"/>
          <w:wAfter w:w="55" w:type="pct"/>
          <w:trHeight w:val="667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840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32F0C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5464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274648,0</w:t>
            </w:r>
          </w:p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546436">
            <w:pPr>
              <w:spacing w:after="0" w:line="240" w:lineRule="auto"/>
              <w:ind w:firstLine="69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310272,8</w:t>
            </w:r>
          </w:p>
          <w:p w:rsidR="00C367A7" w:rsidRPr="00F32F0C" w:rsidRDefault="00C367A7" w:rsidP="00DB45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546436" w:rsidP="00546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DB45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386872,0</w:t>
            </w: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7FF8" w:rsidRPr="00993683" w:rsidRDefault="00557FF8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36DF" w:rsidRDefault="00FC36DF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FC36DF" w:rsidRDefault="00FC36DF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2318F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82318F">
        <w:rPr>
          <w:rFonts w:ascii="Times New Roman" w:hAnsi="Times New Roman" w:cs="Times New Roman"/>
          <w:sz w:val="24"/>
          <w:szCs w:val="24"/>
        </w:rPr>
        <w:t xml:space="preserve"> и планируемых к строительству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>объектов потребительского рынка и услуг на территории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438"/>
            <w:bookmarkEnd w:id="10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7B4" w:rsidRPr="00972C82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5B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7627B4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  <w:p w:rsidR="00B76FFE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</w:p>
          <w:p w:rsidR="007627B4" w:rsidRPr="00972C82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36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1</w:t>
            </w:r>
          </w:p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Торгово-логистический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15C1C" w:rsidRPr="00360D0B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6FFA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B76FFE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3480,0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30000,0</w:t>
            </w:r>
          </w:p>
        </w:tc>
      </w:tr>
    </w:tbl>
    <w:p w:rsidR="007A6FFA" w:rsidRPr="00360D0B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7A6FFA" w:rsidRPr="00360D0B" w:rsidSect="00534A2D">
      <w:headerReference w:type="default" r:id="rId14"/>
      <w:footerReference w:type="default" r:id="rId15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22" w:rsidRDefault="00E81822" w:rsidP="00E128B8">
      <w:pPr>
        <w:spacing w:after="0" w:line="240" w:lineRule="auto"/>
      </w:pPr>
      <w:r>
        <w:separator/>
      </w:r>
    </w:p>
  </w:endnote>
  <w:endnote w:type="continuationSeparator" w:id="0">
    <w:p w:rsidR="00E81822" w:rsidRDefault="00E81822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Content>
      <w:p w:rsidR="00D2446C" w:rsidRDefault="00D244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43">
          <w:rPr>
            <w:noProof/>
          </w:rPr>
          <w:t>2</w:t>
        </w:r>
        <w:r>
          <w:fldChar w:fldCharType="end"/>
        </w:r>
      </w:p>
    </w:sdtContent>
  </w:sdt>
  <w:p w:rsidR="00D2446C" w:rsidRDefault="00D24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22" w:rsidRDefault="00E81822" w:rsidP="00E128B8">
      <w:pPr>
        <w:spacing w:after="0" w:line="240" w:lineRule="auto"/>
      </w:pPr>
      <w:r>
        <w:separator/>
      </w:r>
    </w:p>
  </w:footnote>
  <w:footnote w:type="continuationSeparator" w:id="0">
    <w:p w:rsidR="00E81822" w:rsidRDefault="00E81822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6C" w:rsidRDefault="00D2446C">
    <w:pPr>
      <w:pStyle w:val="a3"/>
    </w:pPr>
  </w:p>
  <w:p w:rsidR="00D2446C" w:rsidRDefault="00D244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6295B"/>
    <w:rsid w:val="00064920"/>
    <w:rsid w:val="00064D8A"/>
    <w:rsid w:val="000657BC"/>
    <w:rsid w:val="00074FF2"/>
    <w:rsid w:val="00096832"/>
    <w:rsid w:val="000A3A9B"/>
    <w:rsid w:val="000B43F2"/>
    <w:rsid w:val="000B46D2"/>
    <w:rsid w:val="000B47CF"/>
    <w:rsid w:val="000C513B"/>
    <w:rsid w:val="000E2AF5"/>
    <w:rsid w:val="000F0A21"/>
    <w:rsid w:val="00101A12"/>
    <w:rsid w:val="0012689D"/>
    <w:rsid w:val="00134C58"/>
    <w:rsid w:val="001378FF"/>
    <w:rsid w:val="001500C2"/>
    <w:rsid w:val="00157D61"/>
    <w:rsid w:val="00161D95"/>
    <w:rsid w:val="001675B0"/>
    <w:rsid w:val="001677DD"/>
    <w:rsid w:val="00175204"/>
    <w:rsid w:val="00177C63"/>
    <w:rsid w:val="001908A7"/>
    <w:rsid w:val="0019162C"/>
    <w:rsid w:val="00196A70"/>
    <w:rsid w:val="001B0351"/>
    <w:rsid w:val="001B415F"/>
    <w:rsid w:val="001C18BB"/>
    <w:rsid w:val="001C745C"/>
    <w:rsid w:val="001D5D61"/>
    <w:rsid w:val="001D6439"/>
    <w:rsid w:val="001E0D0A"/>
    <w:rsid w:val="001E3E99"/>
    <w:rsid w:val="001F101D"/>
    <w:rsid w:val="002052F8"/>
    <w:rsid w:val="0021358D"/>
    <w:rsid w:val="00215086"/>
    <w:rsid w:val="002228A8"/>
    <w:rsid w:val="00223B5B"/>
    <w:rsid w:val="00236EDD"/>
    <w:rsid w:val="002552F1"/>
    <w:rsid w:val="002710C9"/>
    <w:rsid w:val="00271784"/>
    <w:rsid w:val="002724F6"/>
    <w:rsid w:val="0028393E"/>
    <w:rsid w:val="00294463"/>
    <w:rsid w:val="002A03C0"/>
    <w:rsid w:val="002A13AA"/>
    <w:rsid w:val="002A1A43"/>
    <w:rsid w:val="002A47C5"/>
    <w:rsid w:val="002B1969"/>
    <w:rsid w:val="002B3E31"/>
    <w:rsid w:val="002C1B46"/>
    <w:rsid w:val="002C3527"/>
    <w:rsid w:val="002C69F4"/>
    <w:rsid w:val="002D0E89"/>
    <w:rsid w:val="002D17D5"/>
    <w:rsid w:val="002D3A15"/>
    <w:rsid w:val="002E2CE7"/>
    <w:rsid w:val="002F36DC"/>
    <w:rsid w:val="002F56AA"/>
    <w:rsid w:val="00313220"/>
    <w:rsid w:val="00337CE9"/>
    <w:rsid w:val="003457D9"/>
    <w:rsid w:val="00347662"/>
    <w:rsid w:val="0035019B"/>
    <w:rsid w:val="00360D0B"/>
    <w:rsid w:val="003676D7"/>
    <w:rsid w:val="003814C0"/>
    <w:rsid w:val="003822CC"/>
    <w:rsid w:val="00386716"/>
    <w:rsid w:val="00386B85"/>
    <w:rsid w:val="00395212"/>
    <w:rsid w:val="003A1877"/>
    <w:rsid w:val="003A2168"/>
    <w:rsid w:val="003A54E6"/>
    <w:rsid w:val="003A6F34"/>
    <w:rsid w:val="003B2F1F"/>
    <w:rsid w:val="003B76F7"/>
    <w:rsid w:val="003C04BD"/>
    <w:rsid w:val="003F0B90"/>
    <w:rsid w:val="003F3181"/>
    <w:rsid w:val="0040303F"/>
    <w:rsid w:val="00415C1C"/>
    <w:rsid w:val="00424597"/>
    <w:rsid w:val="00435E4C"/>
    <w:rsid w:val="00441454"/>
    <w:rsid w:val="00441DDB"/>
    <w:rsid w:val="004542D4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E1FCF"/>
    <w:rsid w:val="004F3CE2"/>
    <w:rsid w:val="004F5338"/>
    <w:rsid w:val="004F5438"/>
    <w:rsid w:val="004F7653"/>
    <w:rsid w:val="00507BA2"/>
    <w:rsid w:val="00511027"/>
    <w:rsid w:val="005201A8"/>
    <w:rsid w:val="00534A2D"/>
    <w:rsid w:val="005409B0"/>
    <w:rsid w:val="00542CBF"/>
    <w:rsid w:val="00546436"/>
    <w:rsid w:val="005468BF"/>
    <w:rsid w:val="00546F8A"/>
    <w:rsid w:val="00551483"/>
    <w:rsid w:val="00557FF8"/>
    <w:rsid w:val="0056588E"/>
    <w:rsid w:val="0057289B"/>
    <w:rsid w:val="00573E53"/>
    <w:rsid w:val="00575B98"/>
    <w:rsid w:val="00577422"/>
    <w:rsid w:val="00586070"/>
    <w:rsid w:val="005B3896"/>
    <w:rsid w:val="005B6FFA"/>
    <w:rsid w:val="005C4AFC"/>
    <w:rsid w:val="005C7498"/>
    <w:rsid w:val="005D6633"/>
    <w:rsid w:val="005D7293"/>
    <w:rsid w:val="005E0ABA"/>
    <w:rsid w:val="005F0C26"/>
    <w:rsid w:val="00601359"/>
    <w:rsid w:val="00607490"/>
    <w:rsid w:val="00614367"/>
    <w:rsid w:val="00621A9F"/>
    <w:rsid w:val="006317A6"/>
    <w:rsid w:val="006332AD"/>
    <w:rsid w:val="006377F8"/>
    <w:rsid w:val="00643F4F"/>
    <w:rsid w:val="00646D7C"/>
    <w:rsid w:val="00662C6A"/>
    <w:rsid w:val="00676E38"/>
    <w:rsid w:val="006B01BC"/>
    <w:rsid w:val="006B1664"/>
    <w:rsid w:val="006B2D3D"/>
    <w:rsid w:val="006E031B"/>
    <w:rsid w:val="006F1FC2"/>
    <w:rsid w:val="006F265B"/>
    <w:rsid w:val="006F7CF8"/>
    <w:rsid w:val="00714DF5"/>
    <w:rsid w:val="00717713"/>
    <w:rsid w:val="00717DA5"/>
    <w:rsid w:val="007277BE"/>
    <w:rsid w:val="00730C38"/>
    <w:rsid w:val="00731280"/>
    <w:rsid w:val="007403E5"/>
    <w:rsid w:val="0074122B"/>
    <w:rsid w:val="007452D3"/>
    <w:rsid w:val="00755A85"/>
    <w:rsid w:val="007627B4"/>
    <w:rsid w:val="00763441"/>
    <w:rsid w:val="0076361B"/>
    <w:rsid w:val="0077225B"/>
    <w:rsid w:val="007774B0"/>
    <w:rsid w:val="00787C6B"/>
    <w:rsid w:val="00793EEF"/>
    <w:rsid w:val="007A4487"/>
    <w:rsid w:val="007A578C"/>
    <w:rsid w:val="007A6FFA"/>
    <w:rsid w:val="007B1D43"/>
    <w:rsid w:val="007B373F"/>
    <w:rsid w:val="007C1B31"/>
    <w:rsid w:val="007D7858"/>
    <w:rsid w:val="007E16FB"/>
    <w:rsid w:val="007E3FE6"/>
    <w:rsid w:val="00806543"/>
    <w:rsid w:val="0081182B"/>
    <w:rsid w:val="008129AA"/>
    <w:rsid w:val="00812E5D"/>
    <w:rsid w:val="00813E03"/>
    <w:rsid w:val="00815495"/>
    <w:rsid w:val="0082318F"/>
    <w:rsid w:val="00840CFB"/>
    <w:rsid w:val="00844375"/>
    <w:rsid w:val="008622C0"/>
    <w:rsid w:val="00882F9C"/>
    <w:rsid w:val="008839E9"/>
    <w:rsid w:val="0088498F"/>
    <w:rsid w:val="00890D55"/>
    <w:rsid w:val="008A23EB"/>
    <w:rsid w:val="008D4C71"/>
    <w:rsid w:val="00902D6E"/>
    <w:rsid w:val="00920933"/>
    <w:rsid w:val="00936D4E"/>
    <w:rsid w:val="009431C0"/>
    <w:rsid w:val="009529B6"/>
    <w:rsid w:val="00957AAB"/>
    <w:rsid w:val="009633C5"/>
    <w:rsid w:val="00972C82"/>
    <w:rsid w:val="0098324A"/>
    <w:rsid w:val="00992AE9"/>
    <w:rsid w:val="00993683"/>
    <w:rsid w:val="009A5A65"/>
    <w:rsid w:val="009E3BDF"/>
    <w:rsid w:val="009E7FF4"/>
    <w:rsid w:val="00A039EF"/>
    <w:rsid w:val="00A21713"/>
    <w:rsid w:val="00A2584D"/>
    <w:rsid w:val="00A25C8F"/>
    <w:rsid w:val="00A26563"/>
    <w:rsid w:val="00A50547"/>
    <w:rsid w:val="00A52EB2"/>
    <w:rsid w:val="00A55F87"/>
    <w:rsid w:val="00A66E1B"/>
    <w:rsid w:val="00A72BC2"/>
    <w:rsid w:val="00A75B7E"/>
    <w:rsid w:val="00A75E2B"/>
    <w:rsid w:val="00A9005E"/>
    <w:rsid w:val="00A93781"/>
    <w:rsid w:val="00A97CA2"/>
    <w:rsid w:val="00AA1A23"/>
    <w:rsid w:val="00AA5338"/>
    <w:rsid w:val="00AB3A85"/>
    <w:rsid w:val="00AC40F0"/>
    <w:rsid w:val="00AC76E5"/>
    <w:rsid w:val="00AF0EDC"/>
    <w:rsid w:val="00B00C82"/>
    <w:rsid w:val="00B13B0E"/>
    <w:rsid w:val="00B35918"/>
    <w:rsid w:val="00B65333"/>
    <w:rsid w:val="00B6559E"/>
    <w:rsid w:val="00B70BE0"/>
    <w:rsid w:val="00B73517"/>
    <w:rsid w:val="00B76FFE"/>
    <w:rsid w:val="00B85121"/>
    <w:rsid w:val="00BB1AFF"/>
    <w:rsid w:val="00BB29D8"/>
    <w:rsid w:val="00BC0D32"/>
    <w:rsid w:val="00BE2FEE"/>
    <w:rsid w:val="00BF0B23"/>
    <w:rsid w:val="00BF3117"/>
    <w:rsid w:val="00C022DE"/>
    <w:rsid w:val="00C02E6E"/>
    <w:rsid w:val="00C07D1B"/>
    <w:rsid w:val="00C13CFE"/>
    <w:rsid w:val="00C254AF"/>
    <w:rsid w:val="00C326BE"/>
    <w:rsid w:val="00C367A7"/>
    <w:rsid w:val="00C5100C"/>
    <w:rsid w:val="00C64B46"/>
    <w:rsid w:val="00C70857"/>
    <w:rsid w:val="00C73D11"/>
    <w:rsid w:val="00C74F0A"/>
    <w:rsid w:val="00C86912"/>
    <w:rsid w:val="00CD57CE"/>
    <w:rsid w:val="00CD5F02"/>
    <w:rsid w:val="00CE07D3"/>
    <w:rsid w:val="00CE0D9A"/>
    <w:rsid w:val="00CE630F"/>
    <w:rsid w:val="00CF6E9D"/>
    <w:rsid w:val="00D078AB"/>
    <w:rsid w:val="00D07F32"/>
    <w:rsid w:val="00D100E5"/>
    <w:rsid w:val="00D10834"/>
    <w:rsid w:val="00D17DC9"/>
    <w:rsid w:val="00D2446C"/>
    <w:rsid w:val="00D24B61"/>
    <w:rsid w:val="00D2518E"/>
    <w:rsid w:val="00D27171"/>
    <w:rsid w:val="00D30E15"/>
    <w:rsid w:val="00D4545E"/>
    <w:rsid w:val="00D55AAE"/>
    <w:rsid w:val="00D6432D"/>
    <w:rsid w:val="00D8561A"/>
    <w:rsid w:val="00D92867"/>
    <w:rsid w:val="00DA2196"/>
    <w:rsid w:val="00DA33B5"/>
    <w:rsid w:val="00DA5617"/>
    <w:rsid w:val="00DB3238"/>
    <w:rsid w:val="00DB45D3"/>
    <w:rsid w:val="00DB5C32"/>
    <w:rsid w:val="00DB6F76"/>
    <w:rsid w:val="00DC607D"/>
    <w:rsid w:val="00DC6633"/>
    <w:rsid w:val="00DD3293"/>
    <w:rsid w:val="00DD4B81"/>
    <w:rsid w:val="00DE5778"/>
    <w:rsid w:val="00DF4EC1"/>
    <w:rsid w:val="00E103F1"/>
    <w:rsid w:val="00E128B8"/>
    <w:rsid w:val="00E173B1"/>
    <w:rsid w:val="00E2167D"/>
    <w:rsid w:val="00E367CC"/>
    <w:rsid w:val="00E36D15"/>
    <w:rsid w:val="00E42D76"/>
    <w:rsid w:val="00E47190"/>
    <w:rsid w:val="00E52D2B"/>
    <w:rsid w:val="00E55003"/>
    <w:rsid w:val="00E81822"/>
    <w:rsid w:val="00E83D41"/>
    <w:rsid w:val="00E853C1"/>
    <w:rsid w:val="00E9079E"/>
    <w:rsid w:val="00E91A6E"/>
    <w:rsid w:val="00EA003B"/>
    <w:rsid w:val="00EA5452"/>
    <w:rsid w:val="00EB199A"/>
    <w:rsid w:val="00EC1078"/>
    <w:rsid w:val="00EC46AA"/>
    <w:rsid w:val="00EC718D"/>
    <w:rsid w:val="00ED0282"/>
    <w:rsid w:val="00ED63D2"/>
    <w:rsid w:val="00EE67FD"/>
    <w:rsid w:val="00EE6CCE"/>
    <w:rsid w:val="00F14F6F"/>
    <w:rsid w:val="00F17397"/>
    <w:rsid w:val="00F178FA"/>
    <w:rsid w:val="00F31B68"/>
    <w:rsid w:val="00F32F0C"/>
    <w:rsid w:val="00F33FF2"/>
    <w:rsid w:val="00F34C93"/>
    <w:rsid w:val="00F357F1"/>
    <w:rsid w:val="00F36F33"/>
    <w:rsid w:val="00F53C02"/>
    <w:rsid w:val="00F543AF"/>
    <w:rsid w:val="00F55E15"/>
    <w:rsid w:val="00F56C20"/>
    <w:rsid w:val="00F63DDE"/>
    <w:rsid w:val="00F752E3"/>
    <w:rsid w:val="00F869F7"/>
    <w:rsid w:val="00FB6CCB"/>
    <w:rsid w:val="00FB7D78"/>
    <w:rsid w:val="00FC225E"/>
    <w:rsid w:val="00FC2FF9"/>
    <w:rsid w:val="00FC36DF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101ED635178E96A595BCED9008FA283824C69gEx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3A5F8ADBCA2168841800FF8635178E96D5A5EC4D3008FA283824C69EE84BE40B7258AAEE1F05AgDx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E76A356FF4F785A048E85A621670AC18FC9B2535FC4BAD106B316B1A9533D499EED6B85AF894FOAKB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03E76A356FF4F785A048E85A621670AC18FC9B2535FC4BAD106B316B1A9533D499EED6B85AF894FOA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E76A356FF4F785A048E85A621670AC18FC9B2535FC4BAD106B316B1A9533D499EED6B85AF894FOAK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CCD1-9770-4AC9-A23F-7DFA71EC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2</cp:revision>
  <cp:lastPrinted>2016-11-24T08:40:00Z</cp:lastPrinted>
  <dcterms:created xsi:type="dcterms:W3CDTF">2016-12-13T12:34:00Z</dcterms:created>
  <dcterms:modified xsi:type="dcterms:W3CDTF">2016-12-13T12:34:00Z</dcterms:modified>
</cp:coreProperties>
</file>