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AFE" w:rsidRPr="005C736B" w:rsidRDefault="00F54741" w:rsidP="005C736B">
      <w:pPr>
        <w:pStyle w:val="a6"/>
        <w:ind w:left="104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</w:t>
      </w:r>
      <w:r w:rsidR="008D67D5" w:rsidRPr="005C73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67D5" w:rsidRPr="005C736B" w:rsidRDefault="00F54741" w:rsidP="005C736B">
      <w:pPr>
        <w:pStyle w:val="a6"/>
        <w:ind w:left="104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постановлению</w:t>
      </w:r>
      <w:r w:rsidR="008D67D5" w:rsidRPr="005C736B">
        <w:rPr>
          <w:rFonts w:ascii="Times New Roman" w:hAnsi="Times New Roman" w:cs="Times New Roman"/>
          <w:sz w:val="24"/>
          <w:szCs w:val="24"/>
        </w:rPr>
        <w:t xml:space="preserve"> Главы</w:t>
      </w:r>
    </w:p>
    <w:p w:rsidR="008D67D5" w:rsidRPr="005C736B" w:rsidRDefault="008D67D5" w:rsidP="005C736B">
      <w:pPr>
        <w:pStyle w:val="a6"/>
        <w:ind w:left="10490"/>
        <w:rPr>
          <w:rFonts w:ascii="Times New Roman" w:hAnsi="Times New Roman" w:cs="Times New Roman"/>
          <w:sz w:val="24"/>
          <w:szCs w:val="24"/>
        </w:rPr>
      </w:pPr>
      <w:r w:rsidRPr="005C736B">
        <w:rPr>
          <w:rFonts w:ascii="Times New Roman" w:hAnsi="Times New Roman" w:cs="Times New Roman"/>
          <w:sz w:val="24"/>
          <w:szCs w:val="24"/>
        </w:rPr>
        <w:t>Сергиево-Посадского</w:t>
      </w:r>
    </w:p>
    <w:p w:rsidR="008D67D5" w:rsidRPr="005C736B" w:rsidRDefault="008D67D5" w:rsidP="005C736B">
      <w:pPr>
        <w:pStyle w:val="a6"/>
        <w:ind w:left="10490"/>
        <w:rPr>
          <w:rFonts w:ascii="Times New Roman" w:hAnsi="Times New Roman" w:cs="Times New Roman"/>
          <w:sz w:val="24"/>
          <w:szCs w:val="24"/>
        </w:rPr>
      </w:pPr>
      <w:r w:rsidRPr="005C736B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8D67D5" w:rsidRPr="005C736B" w:rsidRDefault="008D67D5" w:rsidP="005C736B">
      <w:pPr>
        <w:pStyle w:val="a6"/>
        <w:ind w:left="10490"/>
        <w:rPr>
          <w:rFonts w:ascii="Times New Roman" w:hAnsi="Times New Roman" w:cs="Times New Roman"/>
          <w:sz w:val="24"/>
          <w:szCs w:val="24"/>
        </w:rPr>
      </w:pPr>
      <w:r w:rsidRPr="005C736B">
        <w:rPr>
          <w:rFonts w:ascii="Times New Roman" w:hAnsi="Times New Roman" w:cs="Times New Roman"/>
          <w:sz w:val="24"/>
          <w:szCs w:val="24"/>
        </w:rPr>
        <w:t xml:space="preserve">от   </w:t>
      </w:r>
      <w:r w:rsidR="00F16293">
        <w:rPr>
          <w:rFonts w:ascii="Times New Roman" w:hAnsi="Times New Roman" w:cs="Times New Roman"/>
          <w:sz w:val="24"/>
          <w:szCs w:val="24"/>
        </w:rPr>
        <w:t xml:space="preserve">05.07.2017 </w:t>
      </w:r>
      <w:r w:rsidRPr="005C736B">
        <w:rPr>
          <w:rFonts w:ascii="Times New Roman" w:hAnsi="Times New Roman" w:cs="Times New Roman"/>
          <w:sz w:val="24"/>
          <w:szCs w:val="24"/>
        </w:rPr>
        <w:t xml:space="preserve">№ </w:t>
      </w:r>
      <w:r w:rsidR="00F16293">
        <w:rPr>
          <w:rFonts w:ascii="Times New Roman" w:hAnsi="Times New Roman" w:cs="Times New Roman"/>
          <w:sz w:val="24"/>
          <w:szCs w:val="24"/>
        </w:rPr>
        <w:t>1201-ПГ</w:t>
      </w:r>
      <w:bookmarkStart w:id="0" w:name="_GoBack"/>
      <w:bookmarkEnd w:id="0"/>
      <w:r w:rsidRPr="005C736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B1411" w:rsidRPr="006B1411" w:rsidRDefault="006B1411" w:rsidP="00F5474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B1411">
        <w:rPr>
          <w:rFonts w:ascii="Times New Roman" w:hAnsi="Times New Roman" w:cs="Times New Roman"/>
          <w:b/>
        </w:rPr>
        <w:t>НОРМАТИВНЫЕ ЗАТРАТЫ</w:t>
      </w:r>
    </w:p>
    <w:p w:rsidR="006B1411" w:rsidRPr="006B1411" w:rsidRDefault="00AD54EF" w:rsidP="00F5474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ОКАЗАНИЕ МУНИЦИПАЛЬНЫХ УСЛУГ (ВЫПОЛНЕНИЕ РАБОТ) </w:t>
      </w:r>
    </w:p>
    <w:p w:rsidR="006B1411" w:rsidRPr="006B1411" w:rsidRDefault="006B1411" w:rsidP="00F5474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B1411">
        <w:rPr>
          <w:rFonts w:ascii="Times New Roman" w:hAnsi="Times New Roman" w:cs="Times New Roman"/>
          <w:b/>
        </w:rPr>
        <w:t>МУНИЦИПАЛЬНЫМ БЮДЖЕТНЫМ УЧРЕЖДЕНИЕМ "РАЗВИТИЕ" СЕРГИЕВО-ПОСАДСКОГО</w:t>
      </w:r>
    </w:p>
    <w:p w:rsidR="006B1411" w:rsidRPr="00923B3A" w:rsidRDefault="006B1411" w:rsidP="00F5474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B1411">
        <w:rPr>
          <w:rFonts w:ascii="Times New Roman" w:hAnsi="Times New Roman" w:cs="Times New Roman"/>
          <w:b/>
        </w:rPr>
        <w:t xml:space="preserve">МУНИЦИПАЛЬНОГО </w:t>
      </w:r>
      <w:r w:rsidR="00511CEB">
        <w:rPr>
          <w:rFonts w:ascii="Times New Roman" w:hAnsi="Times New Roman" w:cs="Times New Roman"/>
          <w:b/>
        </w:rPr>
        <w:t>РАЙОНА МОСКОВСКОЙ ОБЛАСТИ В 2017</w:t>
      </w:r>
      <w:r w:rsidRPr="006B1411">
        <w:rPr>
          <w:rFonts w:ascii="Times New Roman" w:hAnsi="Times New Roman" w:cs="Times New Roman"/>
          <w:b/>
        </w:rPr>
        <w:t xml:space="preserve"> ГОДУ</w:t>
      </w:r>
    </w:p>
    <w:p w:rsidR="00923B3A" w:rsidRPr="006B1411" w:rsidRDefault="006B1411" w:rsidP="007456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a5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8"/>
        <w:gridCol w:w="1975"/>
        <w:gridCol w:w="1454"/>
        <w:gridCol w:w="1749"/>
        <w:gridCol w:w="1895"/>
        <w:gridCol w:w="1614"/>
        <w:gridCol w:w="1313"/>
        <w:gridCol w:w="1336"/>
        <w:gridCol w:w="1666"/>
        <w:gridCol w:w="1221"/>
      </w:tblGrid>
      <w:tr w:rsidR="00923B3A" w:rsidRPr="00923B3A" w:rsidTr="009C6D8F">
        <w:trPr>
          <w:trHeight w:val="960"/>
        </w:trPr>
        <w:tc>
          <w:tcPr>
            <w:tcW w:w="378" w:type="dxa"/>
            <w:vMerge w:val="restart"/>
            <w:hideMark/>
          </w:tcPr>
          <w:p w:rsidR="00923B3A" w:rsidRPr="00923B3A" w:rsidRDefault="00923B3A" w:rsidP="00923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B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75" w:type="dxa"/>
            <w:vMerge w:val="restart"/>
            <w:hideMark/>
          </w:tcPr>
          <w:p w:rsidR="00923B3A" w:rsidRPr="00923B3A" w:rsidRDefault="00923B3A" w:rsidP="00923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B3A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6712" w:type="dxa"/>
            <w:gridSpan w:val="4"/>
            <w:hideMark/>
          </w:tcPr>
          <w:p w:rsidR="00923B3A" w:rsidRPr="00923B3A" w:rsidRDefault="00923B3A" w:rsidP="00923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B3A">
              <w:rPr>
                <w:rFonts w:ascii="Times New Roman" w:hAnsi="Times New Roman" w:cs="Times New Roman"/>
                <w:sz w:val="20"/>
                <w:szCs w:val="20"/>
              </w:rPr>
              <w:t>Нормативные затраты на единицу муниципальной услуги</w:t>
            </w:r>
          </w:p>
        </w:tc>
        <w:tc>
          <w:tcPr>
            <w:tcW w:w="2649" w:type="dxa"/>
            <w:gridSpan w:val="2"/>
            <w:hideMark/>
          </w:tcPr>
          <w:p w:rsidR="00923B3A" w:rsidRPr="00923B3A" w:rsidRDefault="00923B3A" w:rsidP="00923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B3A">
              <w:rPr>
                <w:rFonts w:ascii="Times New Roman" w:hAnsi="Times New Roman" w:cs="Times New Roman"/>
                <w:sz w:val="20"/>
                <w:szCs w:val="20"/>
              </w:rPr>
              <w:t>Объёмы муниципального задания на оказание муниципальных услуг</w:t>
            </w:r>
          </w:p>
        </w:tc>
        <w:tc>
          <w:tcPr>
            <w:tcW w:w="1666" w:type="dxa"/>
            <w:vMerge w:val="restart"/>
            <w:hideMark/>
          </w:tcPr>
          <w:p w:rsidR="00923B3A" w:rsidRPr="00923B3A" w:rsidRDefault="00923B3A" w:rsidP="00923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B3A">
              <w:rPr>
                <w:rFonts w:ascii="Times New Roman" w:hAnsi="Times New Roman" w:cs="Times New Roman"/>
                <w:sz w:val="20"/>
                <w:szCs w:val="20"/>
              </w:rPr>
              <w:t xml:space="preserve">Нормативные затраты на содержание имущества муниципальных учреждений,тыс. руб. </w:t>
            </w:r>
          </w:p>
        </w:tc>
        <w:tc>
          <w:tcPr>
            <w:tcW w:w="1221" w:type="dxa"/>
            <w:vMerge w:val="restart"/>
            <w:hideMark/>
          </w:tcPr>
          <w:p w:rsidR="00923B3A" w:rsidRPr="00923B3A" w:rsidRDefault="00923B3A" w:rsidP="00923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B3A">
              <w:rPr>
                <w:rFonts w:ascii="Times New Roman" w:hAnsi="Times New Roman" w:cs="Times New Roman"/>
                <w:sz w:val="20"/>
                <w:szCs w:val="20"/>
              </w:rPr>
              <w:t>Итого нормативные затраты</w:t>
            </w:r>
          </w:p>
        </w:tc>
      </w:tr>
      <w:tr w:rsidR="005C736B" w:rsidRPr="00923B3A" w:rsidTr="009C6D8F">
        <w:trPr>
          <w:trHeight w:val="1605"/>
        </w:trPr>
        <w:tc>
          <w:tcPr>
            <w:tcW w:w="378" w:type="dxa"/>
            <w:vMerge/>
            <w:hideMark/>
          </w:tcPr>
          <w:p w:rsidR="00923B3A" w:rsidRPr="00923B3A" w:rsidRDefault="00923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hideMark/>
          </w:tcPr>
          <w:p w:rsidR="00923B3A" w:rsidRPr="00923B3A" w:rsidRDefault="00923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hideMark/>
          </w:tcPr>
          <w:p w:rsidR="00923B3A" w:rsidRPr="00923B3A" w:rsidRDefault="00923B3A" w:rsidP="00923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B3A">
              <w:rPr>
                <w:rFonts w:ascii="Times New Roman" w:hAnsi="Times New Roman" w:cs="Times New Roman"/>
                <w:sz w:val="20"/>
                <w:szCs w:val="20"/>
              </w:rPr>
              <w:t xml:space="preserve">Нормативные затраты на оплату труда и начисления на выплаты по оплате труда,          тыс. руб. </w:t>
            </w:r>
          </w:p>
        </w:tc>
        <w:tc>
          <w:tcPr>
            <w:tcW w:w="1749" w:type="dxa"/>
            <w:hideMark/>
          </w:tcPr>
          <w:p w:rsidR="00923B3A" w:rsidRPr="00923B3A" w:rsidRDefault="00923B3A" w:rsidP="00923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B3A">
              <w:rPr>
                <w:rFonts w:ascii="Times New Roman" w:hAnsi="Times New Roman" w:cs="Times New Roman"/>
                <w:sz w:val="20"/>
                <w:szCs w:val="20"/>
              </w:rPr>
              <w:t xml:space="preserve">Нормативные затраты на коммунальные услуги, связанные с оказанием муниципальной услуги,             тыс. руб. </w:t>
            </w:r>
          </w:p>
        </w:tc>
        <w:tc>
          <w:tcPr>
            <w:tcW w:w="1895" w:type="dxa"/>
            <w:hideMark/>
          </w:tcPr>
          <w:p w:rsidR="00923B3A" w:rsidRPr="00923B3A" w:rsidRDefault="00923B3A" w:rsidP="00923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B3A">
              <w:rPr>
                <w:rFonts w:ascii="Times New Roman" w:hAnsi="Times New Roman" w:cs="Times New Roman"/>
                <w:sz w:val="20"/>
                <w:szCs w:val="20"/>
              </w:rPr>
              <w:t>Прочие затраты, связанные с оказанием муниципальной услуги, тыс. руб.</w:t>
            </w:r>
          </w:p>
        </w:tc>
        <w:tc>
          <w:tcPr>
            <w:tcW w:w="1614" w:type="dxa"/>
            <w:hideMark/>
          </w:tcPr>
          <w:p w:rsidR="00923B3A" w:rsidRPr="00923B3A" w:rsidRDefault="00923B3A" w:rsidP="00923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B3A">
              <w:rPr>
                <w:rFonts w:ascii="Times New Roman" w:hAnsi="Times New Roman" w:cs="Times New Roman"/>
                <w:sz w:val="20"/>
                <w:szCs w:val="20"/>
              </w:rPr>
              <w:t>Итого нормативные затраты на муниципальную услугу,тыс. руб.</w:t>
            </w:r>
          </w:p>
        </w:tc>
        <w:tc>
          <w:tcPr>
            <w:tcW w:w="1313" w:type="dxa"/>
            <w:hideMark/>
          </w:tcPr>
          <w:p w:rsidR="00923B3A" w:rsidRPr="00923B3A" w:rsidRDefault="00923B3A" w:rsidP="00923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B3A">
              <w:rPr>
                <w:rFonts w:ascii="Times New Roman" w:hAnsi="Times New Roman" w:cs="Times New Roman"/>
                <w:sz w:val="20"/>
                <w:szCs w:val="20"/>
              </w:rPr>
              <w:t xml:space="preserve">В натуральном выражении, ед. </w:t>
            </w:r>
          </w:p>
        </w:tc>
        <w:tc>
          <w:tcPr>
            <w:tcW w:w="1336" w:type="dxa"/>
            <w:hideMark/>
          </w:tcPr>
          <w:p w:rsidR="00923B3A" w:rsidRPr="00923B3A" w:rsidRDefault="00923B3A" w:rsidP="00923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B3A">
              <w:rPr>
                <w:rFonts w:ascii="Times New Roman" w:hAnsi="Times New Roman" w:cs="Times New Roman"/>
                <w:sz w:val="20"/>
                <w:szCs w:val="20"/>
              </w:rPr>
              <w:t>В стоимостном выражении,          тыс. руб.</w:t>
            </w:r>
          </w:p>
        </w:tc>
        <w:tc>
          <w:tcPr>
            <w:tcW w:w="1666" w:type="dxa"/>
            <w:vMerge/>
            <w:hideMark/>
          </w:tcPr>
          <w:p w:rsidR="00923B3A" w:rsidRPr="00923B3A" w:rsidRDefault="00923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  <w:hideMark/>
          </w:tcPr>
          <w:p w:rsidR="00923B3A" w:rsidRPr="00923B3A" w:rsidRDefault="00923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CEB" w:rsidRPr="00923B3A" w:rsidTr="009C6D8F">
        <w:trPr>
          <w:trHeight w:val="1755"/>
        </w:trPr>
        <w:tc>
          <w:tcPr>
            <w:tcW w:w="378" w:type="dxa"/>
            <w:hideMark/>
          </w:tcPr>
          <w:p w:rsidR="00511CEB" w:rsidRPr="00923B3A" w:rsidRDefault="00511CEB" w:rsidP="005C73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B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75" w:type="dxa"/>
            <w:hideMark/>
          </w:tcPr>
          <w:p w:rsidR="00511CEB" w:rsidRPr="009C2ECE" w:rsidRDefault="00511CEB" w:rsidP="008D5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ECE">
              <w:rPr>
                <w:rFonts w:ascii="Times New Roman" w:hAnsi="Times New Roman" w:cs="Times New Roman"/>
                <w:sz w:val="20"/>
                <w:szCs w:val="20"/>
              </w:rPr>
              <w:t>Проведение достоверности определения сметной стоимости объектов капитального строительства</w:t>
            </w:r>
          </w:p>
        </w:tc>
        <w:tc>
          <w:tcPr>
            <w:tcW w:w="1454" w:type="dxa"/>
            <w:noWrap/>
            <w:hideMark/>
          </w:tcPr>
          <w:p w:rsidR="00511CEB" w:rsidRPr="00DD5F8C" w:rsidRDefault="00511CEB" w:rsidP="008D5C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5F8C">
              <w:rPr>
                <w:rFonts w:ascii="Times New Roman" w:hAnsi="Times New Roman" w:cs="Times New Roman"/>
                <w:bCs/>
                <w:sz w:val="20"/>
                <w:szCs w:val="20"/>
              </w:rPr>
              <w:t>35,72</w:t>
            </w:r>
          </w:p>
        </w:tc>
        <w:tc>
          <w:tcPr>
            <w:tcW w:w="1749" w:type="dxa"/>
            <w:noWrap/>
            <w:hideMark/>
          </w:tcPr>
          <w:p w:rsidR="00511CEB" w:rsidRPr="00DD5F8C" w:rsidRDefault="00511CEB" w:rsidP="008D5C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0,18</w:t>
            </w:r>
          </w:p>
        </w:tc>
        <w:tc>
          <w:tcPr>
            <w:tcW w:w="1895" w:type="dxa"/>
            <w:noWrap/>
            <w:hideMark/>
          </w:tcPr>
          <w:p w:rsidR="00511CEB" w:rsidRPr="00DD5F8C" w:rsidRDefault="00511CEB" w:rsidP="008D5C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7,54</w:t>
            </w:r>
          </w:p>
        </w:tc>
        <w:tc>
          <w:tcPr>
            <w:tcW w:w="1614" w:type="dxa"/>
            <w:noWrap/>
            <w:hideMark/>
          </w:tcPr>
          <w:p w:rsidR="00511CEB" w:rsidRPr="00324BB9" w:rsidRDefault="00511CEB" w:rsidP="008D5C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43,44</w:t>
            </w:r>
          </w:p>
        </w:tc>
        <w:tc>
          <w:tcPr>
            <w:tcW w:w="1313" w:type="dxa"/>
            <w:noWrap/>
            <w:hideMark/>
          </w:tcPr>
          <w:p w:rsidR="00511CEB" w:rsidRPr="00324BB9" w:rsidRDefault="00511CEB" w:rsidP="008D5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BB9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336" w:type="dxa"/>
            <w:noWrap/>
            <w:hideMark/>
          </w:tcPr>
          <w:p w:rsidR="00511CEB" w:rsidRPr="00DD5F8C" w:rsidRDefault="00511CEB" w:rsidP="008D5C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5F8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737,60</w:t>
            </w:r>
          </w:p>
        </w:tc>
        <w:tc>
          <w:tcPr>
            <w:tcW w:w="1666" w:type="dxa"/>
            <w:hideMark/>
          </w:tcPr>
          <w:p w:rsidR="00511CEB" w:rsidRPr="00324BB9" w:rsidRDefault="00511CEB" w:rsidP="008D5C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</w:t>
            </w:r>
            <w:r w:rsidRPr="00E058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1221" w:type="dxa"/>
            <w:noWrap/>
            <w:hideMark/>
          </w:tcPr>
          <w:p w:rsidR="00511CEB" w:rsidRPr="00324BB9" w:rsidRDefault="00511CEB" w:rsidP="008D5C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4B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739,44</w:t>
            </w:r>
          </w:p>
        </w:tc>
      </w:tr>
      <w:tr w:rsidR="00511CEB" w:rsidRPr="005C736B" w:rsidTr="009C6D8F">
        <w:trPr>
          <w:trHeight w:val="1935"/>
        </w:trPr>
        <w:tc>
          <w:tcPr>
            <w:tcW w:w="378" w:type="dxa"/>
            <w:hideMark/>
          </w:tcPr>
          <w:p w:rsidR="00511CEB" w:rsidRPr="005C736B" w:rsidRDefault="00511CEB" w:rsidP="005C736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975" w:type="dxa"/>
            <w:hideMark/>
          </w:tcPr>
          <w:p w:rsidR="00511CEB" w:rsidRPr="00F83F77" w:rsidRDefault="00511CEB" w:rsidP="008D5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F77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(эксплуатация) имущества, находящегося в государственной (муниципальной) собственности  </w:t>
            </w:r>
            <w:r w:rsidRPr="00F83F77">
              <w:rPr>
                <w:rFonts w:ascii="Times New Roman" w:hAnsi="Times New Roman" w:cs="Times New Roman"/>
                <w:sz w:val="20"/>
                <w:szCs w:val="20"/>
              </w:rPr>
              <w:br/>
              <w:t>(Работы по исполнению функций заказчика, застройщика при строительстве объектов и сооружений)</w:t>
            </w:r>
          </w:p>
        </w:tc>
        <w:tc>
          <w:tcPr>
            <w:tcW w:w="1454" w:type="dxa"/>
            <w:noWrap/>
            <w:hideMark/>
          </w:tcPr>
          <w:p w:rsidR="00511CEB" w:rsidRPr="00DD5F8C" w:rsidRDefault="00511CEB" w:rsidP="008D5C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5F8C">
              <w:rPr>
                <w:rFonts w:ascii="Times New Roman" w:hAnsi="Times New Roman" w:cs="Times New Roman"/>
                <w:bCs/>
                <w:sz w:val="20"/>
                <w:szCs w:val="20"/>
              </w:rPr>
              <w:t>109,72</w:t>
            </w:r>
          </w:p>
        </w:tc>
        <w:tc>
          <w:tcPr>
            <w:tcW w:w="1749" w:type="dxa"/>
            <w:noWrap/>
            <w:hideMark/>
          </w:tcPr>
          <w:p w:rsidR="00511CEB" w:rsidRPr="00DD5F8C" w:rsidRDefault="00511CEB" w:rsidP="008D5C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0,57</w:t>
            </w:r>
          </w:p>
        </w:tc>
        <w:tc>
          <w:tcPr>
            <w:tcW w:w="1895" w:type="dxa"/>
            <w:noWrap/>
            <w:hideMark/>
          </w:tcPr>
          <w:p w:rsidR="00511CEB" w:rsidRPr="00DD5F8C" w:rsidRDefault="00511CEB" w:rsidP="008D5C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5F8C">
              <w:rPr>
                <w:rFonts w:ascii="Times New Roman" w:hAnsi="Times New Roman" w:cs="Times New Roman"/>
                <w:bCs/>
                <w:sz w:val="20"/>
                <w:szCs w:val="20"/>
              </w:rPr>
              <w:t>23,14</w:t>
            </w:r>
          </w:p>
        </w:tc>
        <w:tc>
          <w:tcPr>
            <w:tcW w:w="1614" w:type="dxa"/>
            <w:noWrap/>
            <w:hideMark/>
          </w:tcPr>
          <w:p w:rsidR="00511CEB" w:rsidRPr="00E815D5" w:rsidRDefault="00511CEB" w:rsidP="008D5C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133,43</w:t>
            </w:r>
          </w:p>
        </w:tc>
        <w:tc>
          <w:tcPr>
            <w:tcW w:w="1313" w:type="dxa"/>
            <w:noWrap/>
            <w:hideMark/>
          </w:tcPr>
          <w:p w:rsidR="00511CEB" w:rsidRPr="00E815D5" w:rsidRDefault="00511CEB" w:rsidP="008D5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D5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336" w:type="dxa"/>
            <w:noWrap/>
            <w:hideMark/>
          </w:tcPr>
          <w:p w:rsidR="00511CEB" w:rsidRPr="00E815D5" w:rsidRDefault="00511CEB" w:rsidP="008D5C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D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337,20</w:t>
            </w:r>
          </w:p>
        </w:tc>
        <w:tc>
          <w:tcPr>
            <w:tcW w:w="1666" w:type="dxa"/>
            <w:hideMark/>
          </w:tcPr>
          <w:p w:rsidR="00511CEB" w:rsidRPr="00E815D5" w:rsidRDefault="00511CEB" w:rsidP="008D5C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15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AE4D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21" w:type="dxa"/>
            <w:noWrap/>
            <w:hideMark/>
          </w:tcPr>
          <w:p w:rsidR="00511CEB" w:rsidRPr="00E815D5" w:rsidRDefault="00511CEB" w:rsidP="008D5C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15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342,60</w:t>
            </w:r>
          </w:p>
        </w:tc>
      </w:tr>
      <w:tr w:rsidR="00511CEB" w:rsidRPr="005C736B" w:rsidTr="009C6D8F">
        <w:trPr>
          <w:trHeight w:val="2130"/>
        </w:trPr>
        <w:tc>
          <w:tcPr>
            <w:tcW w:w="378" w:type="dxa"/>
            <w:hideMark/>
          </w:tcPr>
          <w:p w:rsidR="00511CEB" w:rsidRPr="005C736B" w:rsidRDefault="00511CEB" w:rsidP="005C736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75" w:type="dxa"/>
            <w:hideMark/>
          </w:tcPr>
          <w:p w:rsidR="00511CEB" w:rsidRPr="00F83F77" w:rsidRDefault="00511CEB" w:rsidP="008D5C3C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F83F77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(эксплуатация) имущества, находящегося в государственной (муниципальной) собственности  </w:t>
            </w:r>
            <w:r w:rsidRPr="00F83F77">
              <w:rPr>
                <w:rFonts w:ascii="Times New Roman" w:hAnsi="Times New Roman" w:cs="Times New Roman"/>
                <w:sz w:val="20"/>
                <w:szCs w:val="20"/>
              </w:rPr>
              <w:br/>
              <w:t>(Проектирование, капитальный и текущий ремонты, реконструкция и строительство объектов и сооружений)</w:t>
            </w:r>
          </w:p>
        </w:tc>
        <w:tc>
          <w:tcPr>
            <w:tcW w:w="1454" w:type="dxa"/>
            <w:noWrap/>
            <w:hideMark/>
          </w:tcPr>
          <w:p w:rsidR="00511CEB" w:rsidRPr="00DD5F8C" w:rsidRDefault="00511CEB" w:rsidP="008D5C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5F8C">
              <w:rPr>
                <w:rFonts w:ascii="Times New Roman" w:hAnsi="Times New Roman" w:cs="Times New Roman"/>
                <w:bCs/>
                <w:sz w:val="20"/>
                <w:szCs w:val="20"/>
              </w:rPr>
              <w:t>109,72</w:t>
            </w:r>
          </w:p>
        </w:tc>
        <w:tc>
          <w:tcPr>
            <w:tcW w:w="1749" w:type="dxa"/>
            <w:noWrap/>
            <w:hideMark/>
          </w:tcPr>
          <w:p w:rsidR="00511CEB" w:rsidRPr="00DD5F8C" w:rsidRDefault="00511CEB" w:rsidP="008D5C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0,57</w:t>
            </w:r>
          </w:p>
        </w:tc>
        <w:tc>
          <w:tcPr>
            <w:tcW w:w="1895" w:type="dxa"/>
            <w:noWrap/>
            <w:hideMark/>
          </w:tcPr>
          <w:p w:rsidR="00511CEB" w:rsidRPr="00DD5F8C" w:rsidRDefault="00511CEB" w:rsidP="008D5C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5F8C">
              <w:rPr>
                <w:rFonts w:ascii="Times New Roman" w:hAnsi="Times New Roman" w:cs="Times New Roman"/>
                <w:bCs/>
                <w:sz w:val="20"/>
                <w:szCs w:val="20"/>
              </w:rPr>
              <w:t>23,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  <w:p w:rsidR="00511CEB" w:rsidRPr="00DD5F8C" w:rsidRDefault="00511CEB" w:rsidP="008D5C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14" w:type="dxa"/>
            <w:noWrap/>
            <w:hideMark/>
          </w:tcPr>
          <w:p w:rsidR="00511CEB" w:rsidRPr="00DD5F8C" w:rsidRDefault="00511CEB" w:rsidP="008D5C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133,43</w:t>
            </w:r>
          </w:p>
          <w:p w:rsidR="00511CEB" w:rsidRPr="00DD5F8C" w:rsidRDefault="00511CEB" w:rsidP="008D5C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3" w:type="dxa"/>
            <w:noWrap/>
            <w:hideMark/>
          </w:tcPr>
          <w:p w:rsidR="00511CEB" w:rsidRPr="00DD5F8C" w:rsidRDefault="00511CEB" w:rsidP="008D5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F8C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336" w:type="dxa"/>
            <w:noWrap/>
            <w:hideMark/>
          </w:tcPr>
          <w:p w:rsidR="00511CEB" w:rsidRPr="00DD5F8C" w:rsidRDefault="00511CEB" w:rsidP="008D5C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5F8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DD5F8C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7,20</w:t>
            </w:r>
          </w:p>
        </w:tc>
        <w:tc>
          <w:tcPr>
            <w:tcW w:w="1666" w:type="dxa"/>
            <w:hideMark/>
          </w:tcPr>
          <w:p w:rsidR="00511CEB" w:rsidRPr="00DD5F8C" w:rsidRDefault="00511CEB" w:rsidP="008D5C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5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221" w:type="dxa"/>
            <w:noWrap/>
            <w:hideMark/>
          </w:tcPr>
          <w:p w:rsidR="00511CEB" w:rsidRPr="00DD5F8C" w:rsidRDefault="00511CEB" w:rsidP="008D5C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5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5 342,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</w:tr>
    </w:tbl>
    <w:p w:rsidR="006B1411" w:rsidRPr="00923B3A" w:rsidRDefault="006B1411" w:rsidP="00745662">
      <w:pPr>
        <w:rPr>
          <w:rFonts w:ascii="Times New Roman" w:hAnsi="Times New Roman" w:cs="Times New Roman"/>
          <w:sz w:val="20"/>
          <w:szCs w:val="20"/>
        </w:rPr>
      </w:pPr>
    </w:p>
    <w:sectPr w:rsidR="006B1411" w:rsidRPr="00923B3A" w:rsidSect="009C6D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A89" w:rsidRDefault="00276A89" w:rsidP="009C6D8F">
      <w:pPr>
        <w:spacing w:after="0" w:line="240" w:lineRule="auto"/>
      </w:pPr>
      <w:r>
        <w:separator/>
      </w:r>
    </w:p>
  </w:endnote>
  <w:endnote w:type="continuationSeparator" w:id="0">
    <w:p w:rsidR="00276A89" w:rsidRDefault="00276A89" w:rsidP="009C6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CEB" w:rsidRDefault="00511CE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77470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C6D8F" w:rsidRPr="009C6D8F" w:rsidRDefault="009C6D8F">
        <w:pPr>
          <w:pStyle w:val="a9"/>
          <w:rPr>
            <w:rFonts w:ascii="Times New Roman" w:hAnsi="Times New Roman" w:cs="Times New Roman"/>
            <w:sz w:val="24"/>
            <w:szCs w:val="24"/>
          </w:rPr>
        </w:pPr>
        <w:r w:rsidRPr="009C6D8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C6D8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C6D8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1629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C6D8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C6D8F" w:rsidRPr="009C6D8F" w:rsidRDefault="00511CEB" w:rsidP="009C6D8F">
    <w:pPr>
      <w:pStyle w:val="a9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Пост.</w:t>
    </w:r>
    <w:r w:rsidR="0067029D">
      <w:rPr>
        <w:rFonts w:ascii="Times New Roman" w:hAnsi="Times New Roman" w:cs="Times New Roman"/>
        <w:sz w:val="24"/>
        <w:szCs w:val="24"/>
      </w:rPr>
      <w:t>1104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CEB" w:rsidRDefault="00511CE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A89" w:rsidRDefault="00276A89" w:rsidP="009C6D8F">
      <w:pPr>
        <w:spacing w:after="0" w:line="240" w:lineRule="auto"/>
      </w:pPr>
      <w:r>
        <w:separator/>
      </w:r>
    </w:p>
  </w:footnote>
  <w:footnote w:type="continuationSeparator" w:id="0">
    <w:p w:rsidR="00276A89" w:rsidRDefault="00276A89" w:rsidP="009C6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CEB" w:rsidRDefault="00511CE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CEB" w:rsidRDefault="00511CE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CEB" w:rsidRDefault="00511CE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2"/>
    <w:rsid w:val="00136AFE"/>
    <w:rsid w:val="00276A89"/>
    <w:rsid w:val="003046D4"/>
    <w:rsid w:val="00511CEB"/>
    <w:rsid w:val="00531A32"/>
    <w:rsid w:val="005762F9"/>
    <w:rsid w:val="005C736B"/>
    <w:rsid w:val="006626F8"/>
    <w:rsid w:val="0067029D"/>
    <w:rsid w:val="006B1411"/>
    <w:rsid w:val="006E588C"/>
    <w:rsid w:val="00745662"/>
    <w:rsid w:val="00801D40"/>
    <w:rsid w:val="00855F17"/>
    <w:rsid w:val="008D67D5"/>
    <w:rsid w:val="00923B3A"/>
    <w:rsid w:val="009C6D8F"/>
    <w:rsid w:val="00AD54EF"/>
    <w:rsid w:val="00E47CF9"/>
    <w:rsid w:val="00EB43B2"/>
    <w:rsid w:val="00F16293"/>
    <w:rsid w:val="00F54741"/>
    <w:rsid w:val="00F7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41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23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5C736B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9C6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C6D8F"/>
  </w:style>
  <w:style w:type="paragraph" w:styleId="a9">
    <w:name w:val="footer"/>
    <w:basedOn w:val="a"/>
    <w:link w:val="aa"/>
    <w:uiPriority w:val="99"/>
    <w:unhideWhenUsed/>
    <w:rsid w:val="009C6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6D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41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23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5C736B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9C6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C6D8F"/>
  </w:style>
  <w:style w:type="paragraph" w:styleId="a9">
    <w:name w:val="footer"/>
    <w:basedOn w:val="a"/>
    <w:link w:val="aa"/>
    <w:uiPriority w:val="99"/>
    <w:unhideWhenUsed/>
    <w:rsid w:val="009C6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6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3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Бахирева</cp:lastModifiedBy>
  <cp:revision>2</cp:revision>
  <dcterms:created xsi:type="dcterms:W3CDTF">2017-07-06T13:14:00Z</dcterms:created>
  <dcterms:modified xsi:type="dcterms:W3CDTF">2017-07-06T13:14:00Z</dcterms:modified>
</cp:coreProperties>
</file>