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20" w:rsidRPr="00B34262" w:rsidRDefault="007D049A" w:rsidP="00362428">
      <w:pPr>
        <w:pStyle w:val="2"/>
      </w:pPr>
      <w:bookmarkStart w:id="0" w:name="bookmark3"/>
      <w:bookmarkStart w:id="1" w:name="_GoBack"/>
      <w:bookmarkEnd w:id="1"/>
      <w:r w:rsidRPr="00B34262">
        <w:t>ПРОГРАММА КОНФЕРЕНЦИИ</w:t>
      </w:r>
      <w:bookmarkEnd w:id="0"/>
    </w:p>
    <w:p w:rsidR="009C0920" w:rsidRDefault="007D049A">
      <w:pPr>
        <w:pStyle w:val="41"/>
        <w:keepNext/>
        <w:keepLines/>
        <w:shd w:val="clear" w:color="auto" w:fill="auto"/>
        <w:spacing w:before="0"/>
        <w:ind w:left="160"/>
      </w:pPr>
      <w:bookmarkStart w:id="2" w:name="bookmark4"/>
      <w:r>
        <w:t>Маркетинг</w:t>
      </w:r>
      <w:bookmarkEnd w:id="2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ind w:left="160"/>
      </w:pPr>
      <w:r>
        <w:t>Программа лояльности как часть маркетинговой кампании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ind w:left="160"/>
      </w:pPr>
      <w:r>
        <w:rPr>
          <w:lang w:val="en-US" w:eastAsia="en-US" w:bidi="en-US"/>
        </w:rPr>
        <w:t>CRM</w:t>
      </w:r>
      <w:r>
        <w:t>-маркетинг и лояльность. Что вы знаете о своем посетителе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ind w:left="160"/>
      </w:pPr>
      <w:r>
        <w:t>Стратегии привлечения и удержания клиентов. Создаем ценности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ind w:left="160"/>
      </w:pPr>
      <w:r>
        <w:t>Новые ценности разных поколений.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ind w:left="160"/>
      </w:pPr>
      <w:proofErr w:type="spellStart"/>
      <w:r>
        <w:t>Геймификация</w:t>
      </w:r>
      <w:proofErr w:type="spellEnd"/>
      <w:r>
        <w:t>. Игры с потребителем как бизнес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ind w:left="160"/>
      </w:pPr>
      <w:r>
        <w:t>Маркетинговая стратегия в ТЦ малого формата.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ind w:left="160"/>
      </w:pPr>
      <w:proofErr w:type="gramStart"/>
      <w:r>
        <w:t>Собственный ритейл в ТЦ.</w:t>
      </w:r>
      <w:proofErr w:type="gramEnd"/>
      <w:r>
        <w:t xml:space="preserve"> Преимущества и недостатки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ind w:left="160"/>
      </w:pPr>
      <w:r>
        <w:t>Как привлечь федеральные сети в свой ТЦ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216"/>
        <w:ind w:left="160"/>
      </w:pPr>
      <w:r>
        <w:t>Социальный маркетинг или как сформировать сообщество соседей в районном ТЦ</w:t>
      </w:r>
    </w:p>
    <w:p w:rsidR="009C0920" w:rsidRDefault="007D049A">
      <w:pPr>
        <w:pStyle w:val="41"/>
        <w:keepNext/>
        <w:keepLines/>
        <w:shd w:val="clear" w:color="auto" w:fill="auto"/>
        <w:spacing w:before="0" w:after="9" w:line="200" w:lineRule="exact"/>
        <w:ind w:left="160"/>
      </w:pPr>
      <w:bookmarkStart w:id="3" w:name="bookmark5"/>
      <w:r>
        <w:t>Работа с арендаторами</w:t>
      </w:r>
      <w:bookmarkEnd w:id="3"/>
    </w:p>
    <w:p w:rsidR="009C0920" w:rsidRDefault="007D049A">
      <w:pPr>
        <w:pStyle w:val="70"/>
        <w:shd w:val="clear" w:color="auto" w:fill="auto"/>
        <w:spacing w:after="217" w:line="200" w:lineRule="exact"/>
        <w:ind w:left="160"/>
      </w:pPr>
      <w:r>
        <w:t>Синергия арендаторов и торгового центра</w:t>
      </w:r>
    </w:p>
    <w:p w:rsidR="009C0920" w:rsidRDefault="007D049A">
      <w:pPr>
        <w:pStyle w:val="41"/>
        <w:keepNext/>
        <w:keepLines/>
        <w:shd w:val="clear" w:color="auto" w:fill="auto"/>
        <w:spacing w:before="0" w:line="240" w:lineRule="exact"/>
        <w:ind w:left="160"/>
      </w:pPr>
      <w:bookmarkStart w:id="4" w:name="bookmark6"/>
      <w:r>
        <w:rPr>
          <w:lang w:val="en-US" w:eastAsia="en-US" w:bidi="en-US"/>
        </w:rPr>
        <w:t>Fashion</w:t>
      </w:r>
      <w:bookmarkEnd w:id="4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Универмаг в ТЦ - новый старый формат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180" w:line="240" w:lineRule="exact"/>
        <w:ind w:left="160" w:right="4100"/>
        <w:jc w:val="left"/>
      </w:pPr>
      <w:r>
        <w:t xml:space="preserve">Как продавать эмоции. На примере </w:t>
      </w:r>
      <w:r>
        <w:rPr>
          <w:lang w:val="en-US" w:eastAsia="en-US" w:bidi="en-US"/>
        </w:rPr>
        <w:t>Trend</w:t>
      </w:r>
      <w:r w:rsidRPr="00B34262">
        <w:rPr>
          <w:lang w:eastAsia="en-US" w:bidi="en-US"/>
        </w:rPr>
        <w:t xml:space="preserve"> </w:t>
      </w:r>
      <w:r>
        <w:rPr>
          <w:lang w:val="en-US" w:eastAsia="en-US" w:bidi="en-US"/>
        </w:rPr>
        <w:t>Island</w:t>
      </w:r>
      <w:r w:rsidRPr="00B34262">
        <w:rPr>
          <w:lang w:eastAsia="en-US" w:bidi="en-US"/>
        </w:rPr>
        <w:t xml:space="preserve"> </w:t>
      </w:r>
      <w:r>
        <w:t>» Новые модные пространства - новый тренд</w:t>
      </w:r>
    </w:p>
    <w:p w:rsidR="009C0920" w:rsidRDefault="007D049A">
      <w:pPr>
        <w:pStyle w:val="41"/>
        <w:keepNext/>
        <w:keepLines/>
        <w:shd w:val="clear" w:color="auto" w:fill="auto"/>
        <w:spacing w:before="0" w:line="240" w:lineRule="exact"/>
        <w:ind w:left="160"/>
      </w:pPr>
      <w:bookmarkStart w:id="5" w:name="bookmark7"/>
      <w:r>
        <w:t>Безопасность</w:t>
      </w:r>
      <w:bookmarkEnd w:id="5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Правильное проектирование и эксплуатация систем пожарной сигнализации, пожаротушения и системы оповещения в ТЦ, размещающихся в старых зданиях фабрик, заводов, складов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Возможности переформатирования пространств торгового центра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180" w:line="240" w:lineRule="exact"/>
        <w:ind w:left="160"/>
      </w:pPr>
      <w:r>
        <w:t xml:space="preserve">Особенности работы с </w:t>
      </w:r>
      <w:proofErr w:type="spellStart"/>
      <w:r>
        <w:t>ЧОПами</w:t>
      </w:r>
      <w:proofErr w:type="spellEnd"/>
    </w:p>
    <w:p w:rsidR="009C0920" w:rsidRDefault="007D049A">
      <w:pPr>
        <w:pStyle w:val="41"/>
        <w:keepNext/>
        <w:keepLines/>
        <w:shd w:val="clear" w:color="auto" w:fill="auto"/>
        <w:spacing w:before="0" w:line="240" w:lineRule="exact"/>
        <w:ind w:left="160"/>
      </w:pPr>
      <w:bookmarkStart w:id="6" w:name="bookmark8"/>
      <w:r>
        <w:t>Развлекательная зона</w:t>
      </w:r>
      <w:bookmarkEnd w:id="6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Новые форматы развлекательных центров для «</w:t>
      </w:r>
      <w:proofErr w:type="spellStart"/>
      <w:r>
        <w:t>миллениалов</w:t>
      </w:r>
      <w:proofErr w:type="spellEnd"/>
      <w:r>
        <w:t>»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Киберпространство в ТЦ - новый формат развлечений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Детский обучающий центр - учение как развлечение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180" w:line="240" w:lineRule="exact"/>
        <w:ind w:left="160"/>
      </w:pPr>
      <w:r>
        <w:t>Творческие пространства в торговом центре</w:t>
      </w:r>
    </w:p>
    <w:p w:rsidR="009C0920" w:rsidRDefault="007D049A">
      <w:pPr>
        <w:pStyle w:val="41"/>
        <w:keepNext/>
        <w:keepLines/>
        <w:shd w:val="clear" w:color="auto" w:fill="auto"/>
        <w:spacing w:before="0" w:line="240" w:lineRule="exact"/>
        <w:ind w:left="160"/>
      </w:pPr>
      <w:bookmarkStart w:id="7" w:name="bookmark9"/>
      <w:r>
        <w:rPr>
          <w:lang w:val="en-US" w:eastAsia="en-US" w:bidi="en-US"/>
        </w:rPr>
        <w:t xml:space="preserve">Event </w:t>
      </w:r>
      <w:r>
        <w:t>маркетинг</w:t>
      </w:r>
      <w:bookmarkEnd w:id="7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Болельщик=посетитель? Как готовиться к Чемпионату мира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 xml:space="preserve">Новый формат организации </w:t>
      </w:r>
      <w:proofErr w:type="spellStart"/>
      <w:r>
        <w:t>маркетов</w:t>
      </w:r>
      <w:proofErr w:type="spellEnd"/>
      <w:r>
        <w:t xml:space="preserve"> и ярмарок в ТЦ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180" w:line="240" w:lineRule="exact"/>
        <w:ind w:left="160"/>
      </w:pPr>
      <w:r>
        <w:t>Чем полезны обменные фестивали для торговых центров</w:t>
      </w:r>
    </w:p>
    <w:p w:rsidR="009C0920" w:rsidRDefault="007D049A">
      <w:pPr>
        <w:pStyle w:val="41"/>
        <w:keepNext/>
        <w:keepLines/>
        <w:shd w:val="clear" w:color="auto" w:fill="auto"/>
        <w:spacing w:before="0" w:line="240" w:lineRule="exact"/>
        <w:ind w:left="160"/>
      </w:pPr>
      <w:bookmarkStart w:id="8" w:name="bookmark10"/>
      <w:proofErr w:type="spellStart"/>
      <w:r>
        <w:t>Фуд</w:t>
      </w:r>
      <w:proofErr w:type="spellEnd"/>
      <w:r>
        <w:t>-зона</w:t>
      </w:r>
      <w:bookmarkEnd w:id="8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proofErr w:type="spellStart"/>
      <w:r>
        <w:t>Фуд</w:t>
      </w:r>
      <w:proofErr w:type="spellEnd"/>
      <w:r>
        <w:t xml:space="preserve">-холлы </w:t>
      </w:r>
      <w:proofErr w:type="spellStart"/>
      <w:r>
        <w:rPr>
          <w:lang w:val="en-US" w:eastAsia="en-US" w:bidi="en-US"/>
        </w:rPr>
        <w:t>vs</w:t>
      </w:r>
      <w:proofErr w:type="spellEnd"/>
      <w:r w:rsidRPr="00B34262">
        <w:rPr>
          <w:lang w:eastAsia="en-US" w:bidi="en-US"/>
        </w:rPr>
        <w:t xml:space="preserve"> </w:t>
      </w:r>
      <w:proofErr w:type="spellStart"/>
      <w:r>
        <w:t>фуд</w:t>
      </w:r>
      <w:proofErr w:type="spellEnd"/>
      <w:r>
        <w:t>-корты - как меняются вкусы потребителей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Фермерский рынок в ТЦ: специфика и особенности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>Курс на ЗОЖ - новые тренды в общественном питании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180" w:line="240" w:lineRule="exact"/>
        <w:ind w:left="160"/>
      </w:pPr>
      <w:r>
        <w:rPr>
          <w:lang w:val="en-US" w:eastAsia="en-US" w:bidi="en-US"/>
        </w:rPr>
        <w:t>Street</w:t>
      </w:r>
      <w:r w:rsidRPr="00B34262">
        <w:rPr>
          <w:lang w:eastAsia="en-US" w:bidi="en-US"/>
        </w:rPr>
        <w:t xml:space="preserve"> </w:t>
      </w:r>
      <w:r>
        <w:rPr>
          <w:lang w:val="en-US" w:eastAsia="en-US" w:bidi="en-US"/>
        </w:rPr>
        <w:t>food</w:t>
      </w:r>
      <w:r w:rsidRPr="00B34262">
        <w:rPr>
          <w:lang w:eastAsia="en-US" w:bidi="en-US"/>
        </w:rPr>
        <w:t xml:space="preserve"> </w:t>
      </w:r>
      <w:r>
        <w:t>в ТЦ - ищем точки соприкосновения</w:t>
      </w:r>
    </w:p>
    <w:p w:rsidR="009C0920" w:rsidRDefault="007D049A">
      <w:pPr>
        <w:pStyle w:val="41"/>
        <w:keepNext/>
        <w:keepLines/>
        <w:shd w:val="clear" w:color="auto" w:fill="auto"/>
        <w:spacing w:before="0" w:line="240" w:lineRule="exact"/>
        <w:jc w:val="left"/>
      </w:pPr>
      <w:bookmarkStart w:id="9" w:name="bookmark11"/>
      <w:r>
        <w:rPr>
          <w:lang w:val="en-US" w:eastAsia="en-US" w:bidi="en-US"/>
        </w:rPr>
        <w:t>Digital</w:t>
      </w:r>
      <w:bookmarkEnd w:id="9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 xml:space="preserve">Стратегии конвертирования пользователей из </w:t>
      </w:r>
      <w:r>
        <w:rPr>
          <w:lang w:val="en-US" w:eastAsia="en-US" w:bidi="en-US"/>
        </w:rPr>
        <w:t>digital</w:t>
      </w:r>
      <w:r>
        <w:t>-среды в офлайн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184" w:line="240" w:lineRule="exact"/>
        <w:ind w:left="160"/>
      </w:pPr>
      <w:r>
        <w:rPr>
          <w:lang w:val="en-US" w:eastAsia="en-US" w:bidi="en-US"/>
        </w:rPr>
        <w:t>Digital</w:t>
      </w:r>
      <w:r>
        <w:t>-технологии для повышения продаж арендаторов и торгового центра.</w:t>
      </w:r>
    </w:p>
    <w:p w:rsidR="009C0920" w:rsidRDefault="007D049A">
      <w:pPr>
        <w:pStyle w:val="41"/>
        <w:keepNext/>
        <w:keepLines/>
        <w:shd w:val="clear" w:color="auto" w:fill="auto"/>
        <w:spacing w:before="0" w:line="235" w:lineRule="exact"/>
        <w:ind w:left="160"/>
      </w:pPr>
      <w:bookmarkStart w:id="10" w:name="bookmark12"/>
      <w:r>
        <w:t>Внутреннее оборудование</w:t>
      </w:r>
      <w:bookmarkEnd w:id="10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35" w:lineRule="exact"/>
        <w:ind w:left="160"/>
      </w:pPr>
      <w:r>
        <w:t>Навигация в ТЦ и внутренняя реклама. Разбор ошибок внутренней навигации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176" w:line="235" w:lineRule="exact"/>
        <w:ind w:left="160"/>
      </w:pPr>
      <w:r>
        <w:t>Малобюджетные решения для улучшения атмосферы ТЦ</w:t>
      </w:r>
    </w:p>
    <w:p w:rsidR="009C0920" w:rsidRDefault="007D049A">
      <w:pPr>
        <w:pStyle w:val="41"/>
        <w:keepNext/>
        <w:keepLines/>
        <w:shd w:val="clear" w:color="auto" w:fill="auto"/>
        <w:spacing w:before="0" w:line="240" w:lineRule="exact"/>
        <w:ind w:left="160"/>
      </w:pPr>
      <w:bookmarkStart w:id="11" w:name="bookmark13"/>
      <w:r>
        <w:t>Реклама</w:t>
      </w:r>
      <w:bookmarkEnd w:id="11"/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line="240" w:lineRule="exact"/>
        <w:ind w:left="160"/>
      </w:pPr>
      <w:r>
        <w:t xml:space="preserve">Как продвигаться в </w:t>
      </w:r>
      <w:proofErr w:type="spellStart"/>
      <w:r>
        <w:rPr>
          <w:lang w:val="en-US" w:eastAsia="en-US" w:bidi="en-US"/>
        </w:rPr>
        <w:t>Instagram</w:t>
      </w:r>
      <w:proofErr w:type="spellEnd"/>
      <w:r w:rsidRPr="00B34262">
        <w:rPr>
          <w:lang w:eastAsia="en-US" w:bidi="en-US"/>
        </w:rPr>
        <w:t xml:space="preserve"> </w:t>
      </w:r>
      <w:r>
        <w:t>крупному бизнесу</w:t>
      </w:r>
    </w:p>
    <w:p w:rsidR="009C0920" w:rsidRDefault="007D049A">
      <w:pPr>
        <w:pStyle w:val="70"/>
        <w:numPr>
          <w:ilvl w:val="0"/>
          <w:numId w:val="2"/>
        </w:numPr>
        <w:shd w:val="clear" w:color="auto" w:fill="auto"/>
        <w:tabs>
          <w:tab w:val="left" w:pos="520"/>
        </w:tabs>
        <w:spacing w:after="296" w:line="240" w:lineRule="exact"/>
        <w:ind w:left="160"/>
      </w:pPr>
      <w:r>
        <w:t xml:space="preserve">Возможности </w:t>
      </w:r>
      <w:r>
        <w:rPr>
          <w:lang w:val="en-US" w:eastAsia="en-US" w:bidi="en-US"/>
        </w:rPr>
        <w:t>buzz</w:t>
      </w:r>
      <w:r>
        <w:t>-маркетинга для продвижения ТЦ</w:t>
      </w:r>
    </w:p>
    <w:p w:rsidR="009C0920" w:rsidRDefault="007D049A">
      <w:pPr>
        <w:pStyle w:val="80"/>
        <w:shd w:val="clear" w:color="auto" w:fill="auto"/>
        <w:spacing w:before="0"/>
        <w:ind w:left="220"/>
      </w:pPr>
      <w:r>
        <w:t>121099, Москва, Смоленская набережная, д. 5/13, 204 тел./ф.: (495) 225 25 42</w:t>
      </w:r>
      <w:r>
        <w:br/>
      </w:r>
      <w:r>
        <w:rPr>
          <w:lang w:val="en-US" w:eastAsia="en-US" w:bidi="en-US"/>
        </w:rPr>
        <w:t>e</w:t>
      </w:r>
      <w:r w:rsidRPr="00B34262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B34262">
        <w:rPr>
          <w:lang w:eastAsia="en-US" w:bidi="en-US"/>
        </w:rPr>
        <w:t xml:space="preserve">: </w:t>
      </w:r>
      <w:r>
        <w:rPr>
          <w:rStyle w:val="81"/>
          <w:b/>
          <w:bCs/>
        </w:rPr>
        <w:t>r</w:t>
      </w:r>
      <w:hyperlink r:id="rId8" w:history="1">
        <w:r>
          <w:rPr>
            <w:rStyle w:val="a3"/>
          </w:rPr>
          <w:t>etail@expors.ru</w:t>
        </w:r>
      </w:hyperlink>
      <w:r w:rsidRPr="00B34262">
        <w:rPr>
          <w:rStyle w:val="81"/>
          <w:b/>
          <w:bCs/>
          <w:lang w:val="ru-RU"/>
        </w:rPr>
        <w:t xml:space="preserve"> </w:t>
      </w:r>
      <w:hyperlink r:id="rId9" w:history="1">
        <w:r>
          <w:rPr>
            <w:rStyle w:val="a3"/>
          </w:rPr>
          <w:t>http://retail.expors.ru</w:t>
        </w:r>
      </w:hyperlink>
    </w:p>
    <w:sectPr w:rsidR="009C0920" w:rsidSect="00B34262">
      <w:type w:val="continuous"/>
      <w:pgSz w:w="12240" w:h="20160"/>
      <w:pgMar w:top="1134" w:right="567" w:bottom="1134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84" w:rsidRDefault="00CF6A84">
      <w:r>
        <w:separator/>
      </w:r>
    </w:p>
  </w:endnote>
  <w:endnote w:type="continuationSeparator" w:id="0">
    <w:p w:rsidR="00CF6A84" w:rsidRDefault="00CF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84" w:rsidRDefault="00CF6A84"/>
  </w:footnote>
  <w:footnote w:type="continuationSeparator" w:id="0">
    <w:p w:rsidR="00CF6A84" w:rsidRDefault="00CF6A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2B60"/>
    <w:multiLevelType w:val="multilevel"/>
    <w:tmpl w:val="8632A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50CDA"/>
    <w:multiLevelType w:val="multilevel"/>
    <w:tmpl w:val="679E9F8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20"/>
    <w:rsid w:val="00036D88"/>
    <w:rsid w:val="00362428"/>
    <w:rsid w:val="0049058C"/>
    <w:rsid w:val="007D049A"/>
    <w:rsid w:val="00865A94"/>
    <w:rsid w:val="008C3C20"/>
    <w:rsid w:val="009C0920"/>
    <w:rsid w:val="00B34262"/>
    <w:rsid w:val="00CF6A84"/>
    <w:rsid w:val="00EB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36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Georgia" w:eastAsia="Georgia" w:hAnsi="Georgia" w:cs="Georg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Exact1">
    <w:name w:val="Подпись к картинке (2) Exact"/>
    <w:basedOn w:val="2Exact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95pt">
    <w:name w:val="Основной текст (5) + 9;5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95pt0">
    <w:name w:val="Основной текст (5) + 9;5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Заголовок №2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Заголовок №4_"/>
    <w:basedOn w:val="a0"/>
    <w:link w:val="41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4"/>
      <w:szCs w:val="14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230" w:lineRule="exact"/>
      <w:ind w:hanging="11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54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300" w:line="245" w:lineRule="exact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5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line="24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34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262"/>
    <w:rPr>
      <w:color w:val="000000"/>
    </w:rPr>
  </w:style>
  <w:style w:type="paragraph" w:styleId="a7">
    <w:name w:val="footer"/>
    <w:basedOn w:val="a"/>
    <w:link w:val="a8"/>
    <w:uiPriority w:val="99"/>
    <w:unhideWhenUsed/>
    <w:rsid w:val="00B342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262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362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36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Georgia" w:eastAsia="Georgia" w:hAnsi="Georgia" w:cs="Georg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Exact1">
    <w:name w:val="Подпись к картинке (2) Exact"/>
    <w:basedOn w:val="2Exact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95pt">
    <w:name w:val="Основной текст (5) + 9;5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95pt0">
    <w:name w:val="Основной текст (5) + 9;5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Заголовок №2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Заголовок №4_"/>
    <w:basedOn w:val="a0"/>
    <w:link w:val="41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4"/>
      <w:szCs w:val="14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230" w:lineRule="exact"/>
      <w:ind w:hanging="11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54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300" w:line="245" w:lineRule="exact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5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line="24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34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262"/>
    <w:rPr>
      <w:color w:val="000000"/>
    </w:rPr>
  </w:style>
  <w:style w:type="paragraph" w:styleId="a7">
    <w:name w:val="footer"/>
    <w:basedOn w:val="a"/>
    <w:link w:val="a8"/>
    <w:uiPriority w:val="99"/>
    <w:unhideWhenUsed/>
    <w:rsid w:val="00B342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262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362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ail@expo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tail.expo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Бахирева</dc:creator>
  <cp:lastModifiedBy>Бахирева</cp:lastModifiedBy>
  <cp:revision>2</cp:revision>
  <dcterms:created xsi:type="dcterms:W3CDTF">2018-05-16T10:54:00Z</dcterms:created>
  <dcterms:modified xsi:type="dcterms:W3CDTF">2018-05-16T10:54:00Z</dcterms:modified>
</cp:coreProperties>
</file>