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11" w:rsidRDefault="00657C3B" w:rsidP="00366420">
      <w:pPr>
        <w:autoSpaceDE w:val="0"/>
        <w:autoSpaceDN w:val="0"/>
        <w:adjustRightInd w:val="0"/>
        <w:ind w:left="9360"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Главы</w:t>
      </w:r>
    </w:p>
    <w:p w:rsidR="00560C14" w:rsidRDefault="00657C3B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60C14">
        <w:rPr>
          <w:sz w:val="24"/>
          <w:szCs w:val="24"/>
        </w:rPr>
        <w:t xml:space="preserve">                       </w:t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Сергиево-Посадского </w:t>
      </w:r>
    </w:p>
    <w:p w:rsidR="00657C3B" w:rsidRDefault="00560C14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657C3B">
        <w:rPr>
          <w:sz w:val="24"/>
          <w:szCs w:val="24"/>
        </w:rPr>
        <w:t>муниципального района</w:t>
      </w:r>
    </w:p>
    <w:p w:rsidR="00657C3B" w:rsidRDefault="00657C3B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</w:r>
      <w:r w:rsidR="00560C1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60C1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от</w:t>
      </w:r>
      <w:r w:rsidR="0046191E">
        <w:rPr>
          <w:sz w:val="24"/>
          <w:szCs w:val="24"/>
        </w:rPr>
        <w:t xml:space="preserve"> 08.08.2018 </w:t>
      </w:r>
      <w:r>
        <w:rPr>
          <w:sz w:val="24"/>
          <w:szCs w:val="24"/>
        </w:rPr>
        <w:t>№</w:t>
      </w:r>
      <w:r w:rsidR="0046191E">
        <w:rPr>
          <w:sz w:val="24"/>
          <w:szCs w:val="24"/>
        </w:rPr>
        <w:t>1351-ПГ</w:t>
      </w:r>
      <w:bookmarkStart w:id="0" w:name="_GoBack"/>
      <w:bookmarkEnd w:id="0"/>
    </w:p>
    <w:p w:rsidR="00560C14" w:rsidRDefault="00560C14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Паспорт муниципальной программы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7F11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27F11" w:rsidRPr="00D019E5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2156"/>
        <w:gridCol w:w="1950"/>
        <w:gridCol w:w="2106"/>
        <w:gridCol w:w="1827"/>
        <w:gridCol w:w="1827"/>
        <w:gridCol w:w="1824"/>
      </w:tblGrid>
      <w:tr w:rsidR="00BE1327" w:rsidRPr="00D019E5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>
              <w:rPr>
                <w:rFonts w:eastAsia="Calibri"/>
                <w:sz w:val="23"/>
                <w:szCs w:val="23"/>
              </w:rPr>
              <w:t>охраны</w:t>
            </w:r>
            <w:r w:rsidRPr="00D019E5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D019E5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D019E5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D019E5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2017 – 2021 гг.</w:t>
            </w:r>
          </w:p>
        </w:tc>
      </w:tr>
      <w:tr w:rsidR="00BE1327" w:rsidRPr="00D019E5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D019E5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D019E5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D019E5" w:rsidRDefault="00D019E5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</w:t>
            </w:r>
            <w:r w:rsidR="006D6559">
              <w:rPr>
                <w:sz w:val="23"/>
                <w:szCs w:val="23"/>
              </w:rPr>
              <w:t>6</w:t>
            </w:r>
            <w:r w:rsidR="004440A1">
              <w:rPr>
                <w:sz w:val="23"/>
                <w:szCs w:val="23"/>
              </w:rPr>
              <w:t>74</w:t>
            </w:r>
            <w:r w:rsidRPr="00D019E5">
              <w:rPr>
                <w:sz w:val="23"/>
                <w:szCs w:val="23"/>
              </w:rPr>
              <w:t>0,5</w:t>
            </w:r>
          </w:p>
        </w:tc>
        <w:tc>
          <w:tcPr>
            <w:tcW w:w="635" w:type="pct"/>
            <w:shd w:val="clear" w:color="auto" w:fill="auto"/>
          </w:tcPr>
          <w:p w:rsidR="00D019E5" w:rsidRPr="00D019E5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D019E5" w:rsidRDefault="006D6559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D019E5" w:rsidRPr="00D019E5">
              <w:rPr>
                <w:sz w:val="23"/>
                <w:szCs w:val="23"/>
              </w:rPr>
              <w:t>225</w:t>
            </w:r>
          </w:p>
        </w:tc>
        <w:tc>
          <w:tcPr>
            <w:tcW w:w="595" w:type="pct"/>
            <w:shd w:val="clear" w:color="auto" w:fill="auto"/>
          </w:tcPr>
          <w:p w:rsidR="00D019E5" w:rsidRPr="00D019E5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4440A1" w:rsidRPr="00D019E5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D019E5" w:rsidRDefault="004440A1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</w:t>
            </w:r>
            <w:r w:rsidR="006D655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74</w:t>
            </w:r>
            <w:r w:rsidRPr="00D019E5">
              <w:rPr>
                <w:sz w:val="23"/>
                <w:szCs w:val="23"/>
              </w:rPr>
              <w:t>0,5</w:t>
            </w:r>
          </w:p>
        </w:tc>
        <w:tc>
          <w:tcPr>
            <w:tcW w:w="635" w:type="pct"/>
            <w:shd w:val="clear" w:color="auto" w:fill="auto"/>
          </w:tcPr>
          <w:p w:rsidR="004440A1" w:rsidRPr="00D019E5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4440A1" w:rsidRPr="00D019E5" w:rsidRDefault="006D6559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440A1" w:rsidRPr="00D019E5">
              <w:rPr>
                <w:sz w:val="23"/>
                <w:szCs w:val="23"/>
              </w:rPr>
              <w:t>225</w:t>
            </w:r>
          </w:p>
        </w:tc>
        <w:tc>
          <w:tcPr>
            <w:tcW w:w="595" w:type="pct"/>
            <w:shd w:val="clear" w:color="auto" w:fill="auto"/>
          </w:tcPr>
          <w:p w:rsidR="004440A1" w:rsidRPr="00D019E5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BE1327" w:rsidRPr="00D019E5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 xml:space="preserve">Планируемые результаты реализации муниципальной </w:t>
            </w:r>
            <w:r w:rsidRPr="00D019E5">
              <w:rPr>
                <w:sz w:val="23"/>
                <w:szCs w:val="23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D019E5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Чистое Подмосковье – </w:t>
            </w:r>
            <w:r w:rsidR="00366420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>
              <w:rPr>
                <w:sz w:val="23"/>
                <w:szCs w:val="23"/>
              </w:rPr>
              <w:t xml:space="preserve">(75%) </w:t>
            </w:r>
            <w:r w:rsidR="00366420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Sect="00B65B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985" w:right="567" w:bottom="1134" w:left="1134" w:header="720" w:footer="284" w:gutter="0"/>
          <w:cols w:space="720"/>
          <w:titlePg/>
          <w:docGrid w:linePitch="272"/>
        </w:sect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1. Общая характеристика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FD4949" w:rsidRPr="000C0017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>
        <w:rPr>
          <w:sz w:val="24"/>
          <w:szCs w:val="24"/>
        </w:rPr>
        <w:t xml:space="preserve"> муниципальная п</w:t>
      </w:r>
      <w:r w:rsidRPr="000C0017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0C0017" w:rsidRPr="000C0017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пропаганда экологической культуры и знаний.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2. Прогноз развития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0C0017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 xml:space="preserve">3. Описание цели </w:t>
      </w:r>
      <w:r w:rsidR="00B814C1">
        <w:rPr>
          <w:sz w:val="24"/>
          <w:szCs w:val="24"/>
        </w:rPr>
        <w:t xml:space="preserve">муниципальной </w:t>
      </w:r>
      <w:r w:rsidRPr="000C0017">
        <w:rPr>
          <w:sz w:val="24"/>
          <w:szCs w:val="24"/>
        </w:rPr>
        <w:t>программы.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Основная цель </w:t>
      </w:r>
      <w:r w:rsidR="00B814C1">
        <w:rPr>
          <w:sz w:val="24"/>
          <w:szCs w:val="24"/>
        </w:rPr>
        <w:t>муниципальной п</w:t>
      </w:r>
      <w:r w:rsidRPr="000C0017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4. Обобщенная характеристика основных мероприятий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</w:t>
      </w:r>
      <w:r w:rsidR="00B814C1">
        <w:rPr>
          <w:sz w:val="24"/>
          <w:szCs w:val="24"/>
        </w:rPr>
        <w:t>п</w:t>
      </w:r>
      <w:r w:rsidRPr="000C0017">
        <w:rPr>
          <w:sz w:val="24"/>
          <w:szCs w:val="24"/>
        </w:rPr>
        <w:t>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Всего на территории района 24 реки (самые большие по протяженности – Дубна, Кунья, Воря, Веля, Пажа), более сорока родников, сотни искусственных водоемов (прудов, запруд, плотин).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г.Сергиев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(социоэкосистем) социоприродной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</w:t>
      </w:r>
      <w:r w:rsidRPr="000C0017">
        <w:rPr>
          <w:sz w:val="24"/>
          <w:szCs w:val="24"/>
        </w:rPr>
        <w:lastRenderedPageBreak/>
        <w:t xml:space="preserve"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г.Сергиев Посад, где существует большая система стареющих насаждений, подвергающихся интенсивной обрезке.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Sect="000C0017">
          <w:pgSz w:w="11906" w:h="16838" w:code="9"/>
          <w:pgMar w:top="1134" w:right="567" w:bottom="1134" w:left="1701" w:header="720" w:footer="284" w:gutter="0"/>
          <w:cols w:space="720"/>
          <w:titlePg/>
          <w:docGrid w:linePitch="272"/>
        </w:sectPr>
      </w:pPr>
    </w:p>
    <w:p w:rsidR="00D019E5" w:rsidRPr="00D019E5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D019E5" w:rsidRPr="00D019E5">
        <w:rPr>
          <w:sz w:val="24"/>
          <w:szCs w:val="24"/>
        </w:rPr>
        <w:t>Планируемые результаты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D019E5">
        <w:rPr>
          <w:sz w:val="24"/>
        </w:rPr>
        <w:t xml:space="preserve">реализации </w:t>
      </w:r>
      <w:r w:rsidR="00BE1327">
        <w:rPr>
          <w:sz w:val="24"/>
        </w:rPr>
        <w:t>м</w:t>
      </w:r>
      <w:r w:rsidRPr="00D019E5">
        <w:rPr>
          <w:sz w:val="24"/>
        </w:rPr>
        <w:t xml:space="preserve">униципальной программы 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D019E5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F065F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№ основного мероп</w:t>
            </w:r>
            <w:r w:rsidR="000F065F" w:rsidRPr="000F065F">
              <w:t xml:space="preserve">риятия в перечне мероприятий </w:t>
            </w:r>
            <w:r w:rsidRPr="000F065F">
              <w:t>программы</w:t>
            </w:r>
          </w:p>
        </w:tc>
      </w:tr>
      <w:tr w:rsidR="000F065F" w:rsidRPr="00D019E5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  <w:r w:rsidR="00BE1327" w:rsidRPr="004C2B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</w:p>
        </w:tc>
      </w:tr>
      <w:tr w:rsidR="00366420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366420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4C2BD9">
              <w:rPr>
                <w:sz w:val="22"/>
                <w:szCs w:val="22"/>
                <w:lang w:val="ru"/>
              </w:rPr>
              <w:t xml:space="preserve">Чистое Подмосковье – </w:t>
            </w:r>
            <w:r w:rsidR="00366420" w:rsidRPr="004C2BD9">
              <w:rPr>
                <w:sz w:val="22"/>
                <w:szCs w:val="22"/>
                <w:lang w:val="ru"/>
              </w:rPr>
              <w:t>Заключение и исполнение договоров на вывоз отходов в ИЖС и СНТ</w:t>
            </w:r>
          </w:p>
          <w:p w:rsidR="00366420" w:rsidRPr="004C2BD9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</w:p>
        </w:tc>
      </w:tr>
    </w:tbl>
    <w:p w:rsidR="00D019E5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Default="00E96B67" w:rsidP="002F4094">
      <w:pPr>
        <w:pStyle w:val="3"/>
        <w:rPr>
          <w:b/>
          <w:bCs/>
        </w:rPr>
      </w:pPr>
      <w:r>
        <w:rPr>
          <w:b/>
          <w:bCs/>
        </w:rPr>
        <w:lastRenderedPageBreak/>
        <w:t>6</w:t>
      </w:r>
      <w:r w:rsidR="00326221" w:rsidRPr="00326221">
        <w:rPr>
          <w:b/>
          <w:bCs/>
        </w:rPr>
        <w:t xml:space="preserve">. Методика расчета </w:t>
      </w:r>
      <w:r>
        <w:rPr>
          <w:b/>
          <w:bCs/>
        </w:rPr>
        <w:t>планируемых результатов</w:t>
      </w:r>
      <w:r w:rsidR="00326221" w:rsidRPr="00326221">
        <w:rPr>
          <w:b/>
          <w:bCs/>
        </w:rPr>
        <w:t xml:space="preserve"> реализации </w:t>
      </w:r>
      <w:r w:rsidR="00B814C1">
        <w:rPr>
          <w:b/>
          <w:bCs/>
        </w:rPr>
        <w:t>муниципальной п</w:t>
      </w:r>
      <w:r w:rsidR="00326221" w:rsidRPr="00326221">
        <w:rPr>
          <w:b/>
          <w:bCs/>
        </w:rPr>
        <w:t>рограммы.</w:t>
      </w:r>
    </w:p>
    <w:p w:rsidR="002F4094" w:rsidRPr="00326221" w:rsidRDefault="002F4094" w:rsidP="002F4094">
      <w:pPr>
        <w:pStyle w:val="3"/>
        <w:rPr>
          <w:b/>
          <w:bCs/>
        </w:rPr>
      </w:pPr>
    </w:p>
    <w:p w:rsidR="0032622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 xml:space="preserve">Расчет значений показателей </w:t>
      </w:r>
      <w:r w:rsidR="00925E41">
        <w:rPr>
          <w:sz w:val="24"/>
          <w:szCs w:val="24"/>
          <w:lang w:val="ru-RU"/>
        </w:rPr>
        <w:t>планируемых результатов</w:t>
      </w:r>
      <w:r w:rsidRPr="00326221">
        <w:rPr>
          <w:sz w:val="24"/>
          <w:szCs w:val="24"/>
        </w:rPr>
        <w:t xml:space="preserve"> реализации </w:t>
      </w:r>
      <w:r w:rsidR="00694AE3">
        <w:rPr>
          <w:sz w:val="24"/>
          <w:szCs w:val="24"/>
          <w:lang w:val="ru-RU"/>
        </w:rPr>
        <w:t>муниципальной п</w:t>
      </w:r>
      <w:r w:rsidRPr="00326221">
        <w:rPr>
          <w:sz w:val="24"/>
          <w:szCs w:val="24"/>
        </w:rPr>
        <w:t>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D26818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4C2B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4C2B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D26818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D26818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1</w:t>
            </w:r>
            <w:r w:rsidR="00955304" w:rsidRPr="004C2BD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B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5</w:t>
            </w:r>
            <w:r w:rsidR="00955304" w:rsidRPr="004C2BD9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кв.м/чел. – 23,1.</w:t>
            </w:r>
          </w:p>
          <w:p w:rsidR="00CF6BBD" w:rsidRPr="004C2B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" w:eastAsia="ru-RU"/>
              </w:rPr>
              <w:t>С = Пф./Пн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Пф.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4C2BD9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Р = Рп./Ч/28,6 Х 100,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 где: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Рп. – расходы на природоохранную деятельность в рамках муниципальной </w:t>
            </w:r>
            <w:r w:rsidRPr="004C2BD9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4C2BD9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4C2BD9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4C2BD9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B369F6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  <w:lang w:val="ru-RU"/>
              </w:rPr>
              <w:t>=(Тижс+Тснт):2%, где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4C2BD9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4C2BD9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4C2B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326221" w:rsidRDefault="00925E41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326221" w:rsidRPr="00326221">
        <w:rPr>
          <w:b/>
          <w:sz w:val="24"/>
          <w:szCs w:val="24"/>
        </w:rPr>
        <w:t xml:space="preserve"> </w:t>
      </w:r>
      <w:r w:rsidR="00694AE3">
        <w:rPr>
          <w:b/>
          <w:sz w:val="24"/>
          <w:szCs w:val="24"/>
        </w:rPr>
        <w:t>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694AE3">
        <w:rPr>
          <w:b/>
          <w:sz w:val="24"/>
          <w:szCs w:val="24"/>
        </w:rPr>
        <w:t xml:space="preserve"> 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center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</w:t>
      </w:r>
      <w:r w:rsidR="00925E41">
        <w:rPr>
          <w:sz w:val="24"/>
          <w:szCs w:val="24"/>
        </w:rPr>
        <w:t>и</w:t>
      </w:r>
      <w:r w:rsidRPr="00175C8F">
        <w:rPr>
          <w:sz w:val="24"/>
          <w:szCs w:val="24"/>
        </w:rPr>
        <w:t xml:space="preserve">, </w:t>
      </w:r>
      <w:r w:rsidR="00925E41">
        <w:rPr>
          <w:sz w:val="24"/>
          <w:szCs w:val="24"/>
        </w:rPr>
        <w:t>планируемых</w:t>
      </w:r>
      <w:r w:rsidRPr="00175C8F">
        <w:rPr>
          <w:sz w:val="24"/>
          <w:szCs w:val="24"/>
        </w:rPr>
        <w:t xml:space="preserve"> результатов муниципальной программы.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r w:rsidRPr="00175C8F">
        <w:rPr>
          <w:sz w:val="24"/>
          <w:szCs w:val="24"/>
        </w:rPr>
        <w:t>Ответственный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326221" w:rsidRPr="00326221" w:rsidRDefault="00925E41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lastRenderedPageBreak/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694AE3">
        <w:rPr>
          <w:b/>
          <w:bCs/>
          <w:sz w:val="24"/>
          <w:szCs w:val="24"/>
        </w:rPr>
        <w:t xml:space="preserve"> п</w:t>
      </w:r>
      <w:r w:rsidR="008E7419">
        <w:rPr>
          <w:b/>
          <w:bCs/>
          <w:sz w:val="24"/>
          <w:szCs w:val="24"/>
        </w:rPr>
        <w:t>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514810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</w:r>
      <w:r w:rsidR="00514810" w:rsidRPr="00514810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>
        <w:rPr>
          <w:sz w:val="24"/>
          <w:szCs w:val="24"/>
        </w:rPr>
        <w:t xml:space="preserve"> (далее – Порядок)</w:t>
      </w:r>
      <w:r w:rsidR="00456366">
        <w:rPr>
          <w:sz w:val="24"/>
          <w:szCs w:val="24"/>
        </w:rPr>
        <w:t>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аналитическую записку, в которой указываются: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rFonts w:ascii="Arial" w:hAnsi="Arial" w:cs="Arial"/>
        </w:rPr>
        <w:t>2) </w:t>
      </w:r>
      <w:r w:rsidRPr="00514810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 аналитическую записку, в которой указываются: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 таблицу, в которой указываются данные: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по всем мероприятиям, не завершенным в утверждённые сроки, </w:t>
      </w:r>
      <w:r>
        <w:rPr>
          <w:sz w:val="24"/>
          <w:szCs w:val="24"/>
        </w:rPr>
        <w:t xml:space="preserve">- </w:t>
      </w:r>
      <w:r w:rsidRPr="00514810">
        <w:rPr>
          <w:sz w:val="24"/>
          <w:szCs w:val="24"/>
        </w:rPr>
        <w:t>причины их невыполнения и предложения по дальнейшей реализации;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514810">
        <w:rPr>
          <w:rFonts w:ascii="Arial" w:hAnsi="Arial" w:cs="Arial"/>
        </w:rPr>
        <w:t xml:space="preserve">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</w:p>
    <w:p w:rsidR="006B7A6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Sect="00B65B3C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1.                   </w:t>
      </w: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694AE3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 xml:space="preserve">Перечень мероприятий </w:t>
      </w:r>
    </w:p>
    <w:p w:rsidR="00D019E5" w:rsidRP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D019E5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D019E5" w:rsidRDefault="00456366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D019E5" w:rsidTr="000D2A71">
        <w:trPr>
          <w:trHeight w:val="173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12</w:t>
            </w:r>
          </w:p>
        </w:tc>
      </w:tr>
      <w:tr w:rsidR="00D019E5" w:rsidRPr="00D019E5" w:rsidTr="000D2A71">
        <w:trPr>
          <w:trHeight w:val="177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  <w:lang w:eastAsia="x-none"/>
              </w:rPr>
              <w:t>П</w:t>
            </w:r>
            <w:r w:rsidRPr="00D019E5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D019E5">
              <w:rPr>
                <w:sz w:val="18"/>
                <w:szCs w:val="18"/>
                <w:lang w:eastAsia="x-none"/>
              </w:rPr>
              <w:t>е</w:t>
            </w:r>
            <w:r w:rsidRPr="00D019E5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D019E5">
              <w:rPr>
                <w:sz w:val="18"/>
                <w:szCs w:val="18"/>
                <w:lang w:eastAsia="x-none"/>
              </w:rPr>
              <w:t>произ</w:t>
            </w:r>
            <w:r w:rsidR="00F62F5E"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>водства и по</w:t>
            </w:r>
            <w:r w:rsidR="00F62F5E">
              <w:rPr>
                <w:sz w:val="18"/>
                <w:szCs w:val="18"/>
                <w:lang w:eastAsia="x-none"/>
              </w:rPr>
              <w:softHyphen/>
            </w:r>
            <w:r w:rsidRPr="00D019E5">
              <w:rPr>
                <w:sz w:val="18"/>
                <w:szCs w:val="18"/>
                <w:lang w:eastAsia="x-none"/>
              </w:rPr>
              <w:t xml:space="preserve">требления </w:t>
            </w:r>
            <w:r w:rsidRPr="00D019E5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D019E5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</w:t>
            </w:r>
            <w:r w:rsidR="004440A1">
              <w:rPr>
                <w:sz w:val="18"/>
                <w:szCs w:val="18"/>
              </w:rPr>
              <w:t>2</w:t>
            </w:r>
            <w:r w:rsidRPr="00D019E5">
              <w:rPr>
                <w:sz w:val="18"/>
                <w:szCs w:val="18"/>
              </w:rPr>
              <w:t>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3100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478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2</w:t>
            </w:r>
            <w:r w:rsidRPr="00D019E5">
              <w:rPr>
                <w:sz w:val="18"/>
                <w:szCs w:val="18"/>
              </w:rPr>
              <w:t>00,4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мероприятий по разработке про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екта рекультива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 xml:space="preserve">ции полигона ТБО </w:t>
            </w:r>
            <w:r w:rsidR="00F62F5E">
              <w:rPr>
                <w:sz w:val="18"/>
                <w:szCs w:val="18"/>
              </w:rPr>
              <w:t>«</w:t>
            </w:r>
            <w:r w:rsidRPr="00D019E5">
              <w:rPr>
                <w:sz w:val="18"/>
                <w:szCs w:val="18"/>
              </w:rPr>
              <w:t>Парфе</w:t>
            </w:r>
            <w:r w:rsidR="00F62F5E"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ново».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019E5">
              <w:rPr>
                <w:rFonts w:eastAsia="Calibri"/>
                <w:sz w:val="18"/>
                <w:szCs w:val="18"/>
                <w:lang w:eastAsia="en-US"/>
              </w:rPr>
              <w:t>Разработка проекта рекультивации полигона ТБО «Парфеново»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19E5" w:rsidRPr="00D019E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D019E5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019E5" w:rsidRPr="00D019E5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>
              <w:rPr>
                <w:sz w:val="18"/>
                <w:szCs w:val="18"/>
              </w:rPr>
              <w:t xml:space="preserve">, </w:t>
            </w:r>
          </w:p>
        </w:tc>
      </w:tr>
      <w:tr w:rsidR="004440A1" w:rsidRPr="00D019E5" w:rsidTr="000D2A71">
        <w:trPr>
          <w:trHeight w:val="741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019E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>
              <w:rPr>
                <w:sz w:val="18"/>
                <w:szCs w:val="18"/>
              </w:rPr>
              <w:t>ванных свалок на землях нераз</w:t>
            </w:r>
            <w:r w:rsidR="00F62F5E">
              <w:rPr>
                <w:sz w:val="18"/>
                <w:szCs w:val="18"/>
              </w:rPr>
              <w:t>-</w:t>
            </w:r>
            <w:r w:rsidR="00853DA1">
              <w:rPr>
                <w:sz w:val="18"/>
                <w:szCs w:val="18"/>
              </w:rPr>
              <w:t>граниченной государственной собственности и муниципальной собственности района</w:t>
            </w:r>
            <w:r w:rsidR="00F62F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Заключение договоров с мусоровывозя</w:t>
            </w:r>
            <w:r w:rsidR="00F62F5E">
              <w:rPr>
                <w:sz w:val="18"/>
                <w:szCs w:val="18"/>
              </w:rPr>
              <w:t>-</w:t>
            </w:r>
            <w:r w:rsidRPr="00D019E5">
              <w:rPr>
                <w:sz w:val="18"/>
                <w:szCs w:val="18"/>
              </w:rPr>
              <w:t>щей компанией на ликвидацию выявленных несанкционированных свалок</w:t>
            </w:r>
            <w:r w:rsidR="00853DA1">
              <w:rPr>
                <w:sz w:val="18"/>
                <w:szCs w:val="18"/>
              </w:rPr>
              <w:t xml:space="preserve"> на 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C60ADA" w:rsidRDefault="00C60ADA" w:rsidP="00C60ADA">
            <w:pPr>
              <w:jc w:val="center"/>
              <w:rPr>
                <w:sz w:val="18"/>
                <w:szCs w:val="18"/>
              </w:rPr>
            </w:pPr>
            <w:r w:rsidRPr="00C60A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D019E5" w:rsidTr="000D2A71">
        <w:trPr>
          <w:trHeight w:val="248"/>
        </w:trPr>
        <w:tc>
          <w:tcPr>
            <w:tcW w:w="465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470" w:type="dxa"/>
            <w:vMerge w:val="restart"/>
          </w:tcPr>
          <w:p w:rsidR="000D2A71" w:rsidRPr="00D019E5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заключени</w:t>
            </w:r>
            <w:r w:rsidR="006D19A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D019E5" w:rsidRDefault="000D2A71" w:rsidP="000D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 xml:space="preserve">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D019E5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D19A8">
              <w:rPr>
                <w:sz w:val="18"/>
                <w:szCs w:val="18"/>
              </w:rPr>
              <w:t>Заключение договоров ИЖС-50% и СНТ -100%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D019E5" w:rsidTr="000D2A71">
        <w:trPr>
          <w:trHeight w:val="456"/>
        </w:trPr>
        <w:tc>
          <w:tcPr>
            <w:tcW w:w="465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Содействие поселениям, муниципальным </w:t>
            </w:r>
            <w:r w:rsidRPr="00D019E5">
              <w:rPr>
                <w:sz w:val="18"/>
                <w:szCs w:val="18"/>
              </w:rPr>
              <w:lastRenderedPageBreak/>
              <w:t>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D019E5" w:rsidRPr="00D019E5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13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Средства </w:t>
            </w:r>
            <w:r w:rsidRPr="00D019E5">
              <w:rPr>
                <w:sz w:val="18"/>
                <w:szCs w:val="18"/>
              </w:rPr>
              <w:lastRenderedPageBreak/>
              <w:t>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1086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D019E5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19E5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4440A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019E5" w:rsidRPr="00D019E5">
              <w:rPr>
                <w:sz w:val="18"/>
                <w:szCs w:val="18"/>
              </w:rPr>
              <w:t>оздани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>, обустройств</w:t>
            </w: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 xml:space="preserve"> и развити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440A1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4440A1" w:rsidRPr="00D019E5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  <w:r w:rsidRPr="00D019E5">
              <w:rPr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Посадского </w:t>
            </w:r>
            <w:r w:rsidRPr="00D019E5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Установка информационных знаков, баннеров и т.д., посадка саженцев и сеянцев, в том </w:t>
            </w:r>
            <w:r w:rsidRPr="00D019E5">
              <w:rPr>
                <w:sz w:val="18"/>
                <w:szCs w:val="18"/>
              </w:rPr>
              <w:lastRenderedPageBreak/>
              <w:t>числе в рамках акций, закупка атрибутики, инвентаря.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84</w:t>
            </w:r>
            <w:r w:rsidRPr="00D019E5">
              <w:rPr>
                <w:sz w:val="18"/>
                <w:szCs w:val="18"/>
              </w:rPr>
              <w:t>8,2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019E5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>беспечени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D019E5" w:rsidTr="000D2A71">
        <w:trPr>
          <w:trHeight w:val="177"/>
        </w:trPr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440A1" w:rsidRPr="00D019E5">
              <w:rPr>
                <w:sz w:val="18"/>
                <w:szCs w:val="18"/>
              </w:rPr>
              <w:t>64,4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40A1"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20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C298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440A1" w:rsidRPr="00D019E5">
              <w:rPr>
                <w:sz w:val="18"/>
                <w:szCs w:val="18"/>
              </w:rPr>
              <w:t>64,4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D019E5" w:rsidRDefault="00CC298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440A1"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 xml:space="preserve">Проведение </w:t>
            </w:r>
            <w:r w:rsidRPr="00D019E5">
              <w:rPr>
                <w:sz w:val="18"/>
                <w:szCs w:val="18"/>
              </w:rPr>
              <w:lastRenderedPageBreak/>
              <w:t>лабораторных исследований качества окружающей среды вблизи потенциально-опасных объектов,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</w:t>
            </w:r>
            <w:r w:rsidRPr="00D019E5">
              <w:rPr>
                <w:sz w:val="18"/>
                <w:szCs w:val="18"/>
              </w:rPr>
              <w:lastRenderedPageBreak/>
              <w:t>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Согласно </w:t>
            </w:r>
            <w:r w:rsidRPr="00D019E5">
              <w:rPr>
                <w:sz w:val="18"/>
                <w:szCs w:val="18"/>
              </w:rPr>
              <w:lastRenderedPageBreak/>
              <w:t>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D019E5" w:rsidTr="000D2A71">
        <w:trPr>
          <w:trHeight w:val="741"/>
        </w:trPr>
        <w:tc>
          <w:tcPr>
            <w:tcW w:w="465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470" w:type="dxa"/>
          </w:tcPr>
          <w:p w:rsidR="000D763E" w:rsidRPr="000D763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D019E5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 xml:space="preserve">50:05:0060533:0002, площадью 77 800 кв.м из земель сельскохозяйственного назначения, расположенного </w:t>
            </w:r>
            <w:r w:rsidRPr="000D763E">
              <w:rPr>
                <w:sz w:val="18"/>
                <w:szCs w:val="18"/>
              </w:rPr>
              <w:lastRenderedPageBreak/>
              <w:t>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BC475D" w:rsidRDefault="000D763E" w:rsidP="000D763E">
            <w:r w:rsidRPr="00BC475D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BC475D" w:rsidRDefault="000D763E" w:rsidP="000D763E">
            <w:r w:rsidRPr="00BC475D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</w:t>
            </w:r>
            <w:r w:rsidRPr="00BC475D">
              <w:lastRenderedPageBreak/>
              <w:t xml:space="preserve">основании решения Сергиево-Посадского городского суда от 30.09.2014 по гражданскому делу 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,7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6E94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D019E5">
              <w:rPr>
                <w:sz w:val="18"/>
                <w:szCs w:val="18"/>
              </w:rPr>
              <w:t xml:space="preserve"> Участие в </w:t>
            </w:r>
            <w:r w:rsidR="00D019E5" w:rsidRPr="00D019E5">
              <w:rPr>
                <w:sz w:val="18"/>
                <w:szCs w:val="18"/>
              </w:rPr>
              <w:lastRenderedPageBreak/>
              <w:t>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  <w:r w:rsidR="00736E94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2</w:t>
            </w:r>
            <w:r w:rsidR="006D6559">
              <w:rPr>
                <w:b/>
                <w:sz w:val="18"/>
                <w:szCs w:val="18"/>
              </w:rPr>
              <w:t>6</w:t>
            </w:r>
            <w:r w:rsidR="004440A1">
              <w:rPr>
                <w:b/>
                <w:sz w:val="18"/>
                <w:szCs w:val="18"/>
              </w:rPr>
              <w:t>74</w:t>
            </w:r>
            <w:r w:rsidRPr="00D019E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D019E5" w:rsidRDefault="000D763E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019E5" w:rsidRPr="00D019E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40A1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40A1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D019E5" w:rsidRDefault="004440A1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2</w:t>
            </w:r>
            <w:r w:rsidR="006D6559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74</w:t>
            </w:r>
            <w:r w:rsidRPr="00D019E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D019E5" w:rsidRDefault="000D763E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440A1" w:rsidRPr="00D019E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440A1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440A1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5"/>
      <w:footerReference w:type="first" r:id="rId16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76" w:rsidRDefault="00A07576">
      <w:r>
        <w:separator/>
      </w:r>
    </w:p>
  </w:endnote>
  <w:endnote w:type="continuationSeparator" w:id="0">
    <w:p w:rsidR="00A07576" w:rsidRDefault="00A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11" w:rsidRDefault="005F5E1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E11" w:rsidRDefault="005F5E1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269912"/>
      <w:docPartObj>
        <w:docPartGallery w:val="Page Numbers (Bottom of Page)"/>
        <w:docPartUnique/>
      </w:docPartObj>
    </w:sdtPr>
    <w:sdtEndPr/>
    <w:sdtContent>
      <w:p w:rsidR="00B65B3C" w:rsidRDefault="00B65B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1E">
          <w:rPr>
            <w:noProof/>
          </w:rPr>
          <w:t>9</w:t>
        </w:r>
        <w:r>
          <w:fldChar w:fldCharType="end"/>
        </w:r>
      </w:p>
    </w:sdtContent>
  </w:sdt>
  <w:p w:rsidR="005F5E11" w:rsidRDefault="00B65B3C">
    <w:pPr>
      <w:pStyle w:val="a7"/>
    </w:pPr>
    <w:r>
      <w:t>Пост.1392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11923"/>
      <w:docPartObj>
        <w:docPartGallery w:val="Page Numbers (Bottom of Page)"/>
        <w:docPartUnique/>
      </w:docPartObj>
    </w:sdtPr>
    <w:sdtEndPr/>
    <w:sdtContent>
      <w:p w:rsidR="00B65B3C" w:rsidRDefault="00B65B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91E">
          <w:rPr>
            <w:noProof/>
          </w:rPr>
          <w:t>6</w:t>
        </w:r>
        <w:r>
          <w:fldChar w:fldCharType="end"/>
        </w:r>
      </w:p>
      <w:p w:rsidR="00B65B3C" w:rsidRDefault="00B65B3C" w:rsidP="00B65B3C">
        <w:pPr>
          <w:pStyle w:val="a7"/>
        </w:pPr>
        <w:r>
          <w:t>Пост.1392</w:t>
        </w:r>
      </w:p>
    </w:sdtContent>
  </w:sdt>
  <w:p w:rsidR="00B65B3C" w:rsidRDefault="00B65B3C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11" w:rsidRPr="008030B1" w:rsidRDefault="005F5E1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76" w:rsidRDefault="00A07576">
      <w:r>
        <w:separator/>
      </w:r>
    </w:p>
  </w:footnote>
  <w:footnote w:type="continuationSeparator" w:id="0">
    <w:p w:rsidR="00A07576" w:rsidRDefault="00A0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11" w:rsidRDefault="005F5E1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F5E11" w:rsidRDefault="005F5E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11" w:rsidRDefault="005F5E11">
    <w:pPr>
      <w:pStyle w:val="a5"/>
      <w:jc w:val="center"/>
    </w:pPr>
  </w:p>
  <w:p w:rsidR="005F5E11" w:rsidRDefault="005F5E1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11" w:rsidRDefault="005F5E1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11" w:rsidRDefault="005F5E11">
    <w:pPr>
      <w:pStyle w:val="a5"/>
      <w:jc w:val="center"/>
    </w:pPr>
  </w:p>
  <w:p w:rsidR="005F5E11" w:rsidRDefault="005F5E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633"/>
    <w:rsid w:val="00153A1B"/>
    <w:rsid w:val="00154C9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191E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B1"/>
    <w:rsid w:val="004D0B95"/>
    <w:rsid w:val="004D0D7F"/>
    <w:rsid w:val="004D450C"/>
    <w:rsid w:val="004D4FB4"/>
    <w:rsid w:val="004D5530"/>
    <w:rsid w:val="004E03F8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0C14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74F3F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34DF"/>
    <w:rsid w:val="005D3607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5E11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C3B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58BB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3B67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07576"/>
    <w:rsid w:val="00A1016F"/>
    <w:rsid w:val="00A1043F"/>
    <w:rsid w:val="00A104A6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42"/>
    <w:rsid w:val="00AD1671"/>
    <w:rsid w:val="00AD2496"/>
    <w:rsid w:val="00AD2DB6"/>
    <w:rsid w:val="00AD552E"/>
    <w:rsid w:val="00AD596F"/>
    <w:rsid w:val="00AD5FF6"/>
    <w:rsid w:val="00AD6679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65B3C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650A"/>
    <w:rsid w:val="00E67451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498"/>
    <w:rsid w:val="00F360EE"/>
    <w:rsid w:val="00F369F7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15C5-65F4-4C5F-A42B-762A1198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28075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2018-07-19T14:18:00Z</cp:lastPrinted>
  <dcterms:created xsi:type="dcterms:W3CDTF">2018-08-09T06:05:00Z</dcterms:created>
  <dcterms:modified xsi:type="dcterms:W3CDTF">2018-08-09T06:05:00Z</dcterms:modified>
</cp:coreProperties>
</file>