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к</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033E1F" w:rsidRPr="00271A79" w:rsidTr="002D7C87">
        <w:trPr>
          <w:trHeight w:val="425"/>
        </w:trPr>
        <w:tc>
          <w:tcPr>
            <w:tcW w:w="4395" w:type="dxa"/>
            <w:shd w:val="clear" w:color="auto" w:fill="auto"/>
            <w:vAlign w:val="center"/>
          </w:tcPr>
          <w:p w:rsidR="00033E1F" w:rsidRPr="00271A79" w:rsidRDefault="00033E1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033E1F" w:rsidRPr="00033E1F" w:rsidRDefault="00033E1F">
            <w:pPr>
              <w:jc w:val="center"/>
              <w:rPr>
                <w:bCs/>
              </w:rPr>
            </w:pPr>
            <w:r w:rsidRPr="00033E1F">
              <w:rPr>
                <w:bCs/>
              </w:rPr>
              <w:t>186 554,0</w:t>
            </w:r>
          </w:p>
        </w:tc>
        <w:tc>
          <w:tcPr>
            <w:tcW w:w="1740" w:type="dxa"/>
            <w:shd w:val="clear" w:color="auto" w:fill="auto"/>
            <w:vAlign w:val="center"/>
          </w:tcPr>
          <w:p w:rsidR="00033E1F" w:rsidRPr="00033E1F" w:rsidRDefault="00033E1F">
            <w:pPr>
              <w:jc w:val="center"/>
              <w:rPr>
                <w:bCs/>
              </w:rPr>
            </w:pPr>
            <w:r w:rsidRPr="00033E1F">
              <w:rPr>
                <w:bCs/>
              </w:rPr>
              <w:t>35 485,0</w:t>
            </w:r>
          </w:p>
        </w:tc>
        <w:tc>
          <w:tcPr>
            <w:tcW w:w="1740" w:type="dxa"/>
            <w:shd w:val="clear" w:color="auto" w:fill="auto"/>
            <w:vAlign w:val="center"/>
          </w:tcPr>
          <w:p w:rsidR="00033E1F" w:rsidRPr="00033E1F" w:rsidRDefault="00033E1F">
            <w:pPr>
              <w:jc w:val="center"/>
              <w:rPr>
                <w:bCs/>
              </w:rPr>
            </w:pPr>
            <w:r w:rsidRPr="00033E1F">
              <w:rPr>
                <w:bCs/>
              </w:rPr>
              <w:t>81 912,0</w:t>
            </w:r>
          </w:p>
        </w:tc>
        <w:tc>
          <w:tcPr>
            <w:tcW w:w="1856" w:type="dxa"/>
            <w:shd w:val="clear" w:color="auto" w:fill="auto"/>
            <w:vAlign w:val="center"/>
          </w:tcPr>
          <w:p w:rsidR="00033E1F" w:rsidRPr="00033E1F" w:rsidRDefault="00033E1F">
            <w:pPr>
              <w:jc w:val="center"/>
              <w:rPr>
                <w:bCs/>
              </w:rPr>
            </w:pPr>
            <w:r w:rsidRPr="00033E1F">
              <w:rPr>
                <w:bCs/>
              </w:rPr>
              <w:t>69 157,0</w:t>
            </w:r>
          </w:p>
        </w:tc>
        <w:tc>
          <w:tcPr>
            <w:tcW w:w="1960" w:type="dxa"/>
            <w:shd w:val="clear" w:color="auto" w:fill="auto"/>
            <w:vAlign w:val="center"/>
          </w:tcPr>
          <w:p w:rsidR="00033E1F" w:rsidRPr="00033E1F" w:rsidRDefault="00033E1F">
            <w:pPr>
              <w:jc w:val="center"/>
              <w:rPr>
                <w:bCs/>
              </w:rPr>
            </w:pPr>
            <w:r w:rsidRPr="00033E1F">
              <w:rPr>
                <w:bCs/>
              </w:rPr>
              <w:t>0,0</w:t>
            </w:r>
          </w:p>
        </w:tc>
        <w:tc>
          <w:tcPr>
            <w:tcW w:w="1787" w:type="dxa"/>
            <w:vAlign w:val="center"/>
          </w:tcPr>
          <w:p w:rsidR="00033E1F" w:rsidRPr="00033E1F" w:rsidRDefault="00033E1F">
            <w:pPr>
              <w:jc w:val="center"/>
              <w:rPr>
                <w:bCs/>
              </w:rPr>
            </w:pPr>
            <w:r w:rsidRPr="00033E1F">
              <w:rPr>
                <w:bCs/>
              </w:rPr>
              <w:t>0,0</w:t>
            </w:r>
          </w:p>
        </w:tc>
      </w:tr>
      <w:tr w:rsidR="002D7C87" w:rsidRPr="00271A79" w:rsidTr="002D7C87">
        <w:trPr>
          <w:trHeight w:val="417"/>
        </w:trPr>
        <w:tc>
          <w:tcPr>
            <w:tcW w:w="4395" w:type="dxa"/>
            <w:shd w:val="clear" w:color="auto" w:fill="auto"/>
            <w:vAlign w:val="center"/>
          </w:tcPr>
          <w:p w:rsidR="002D7C87" w:rsidRPr="00271A79" w:rsidRDefault="002D7C87"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450 345,9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97 168,2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89 278,4</w:t>
            </w:r>
          </w:p>
        </w:tc>
        <w:tc>
          <w:tcPr>
            <w:tcW w:w="1856"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89 872,3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033E1F"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636 899</w:t>
            </w:r>
            <w:r w:rsidR="002D7C87">
              <w:rPr>
                <w:rFonts w:ascii="Times New Roman" w:eastAsia="Calibri" w:hAnsi="Times New Roman" w:cs="Times New Roman"/>
                <w:sz w:val="24"/>
              </w:rPr>
              <w:t>,</w:t>
            </w:r>
            <w:r>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033E1F"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159 029</w:t>
            </w:r>
            <w:r w:rsidR="002D7C87">
              <w:rPr>
                <w:rFonts w:ascii="Times New Roman" w:eastAsia="Calibri" w:hAnsi="Times New Roman" w:cs="Times New Roman"/>
                <w:sz w:val="24"/>
              </w:rPr>
              <w:t>,</w:t>
            </w:r>
            <w:r>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не отвечающих нормативным</w:t>
            </w:r>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r w:rsidRPr="0082776F">
              <w:t>тыс.кв.м.</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r w:rsidRPr="0082776F">
              <w:t>тыс.кв.м.</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На территории Сергиево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прив. ед./час. Согласно «Руководству по проектированию городских улиц и дорог», нормативная пропускная способность пр. Красной Армии составляет 2800  прив.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Сергиево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r w:rsidR="004B6FFE" w:rsidRPr="0082776F">
        <w:t>тыс.кв.м</w:t>
      </w:r>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t>п/п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N п/п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DL=Ln*100/Lm,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Lm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DL=Ln*100/Lm,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r w:rsidRPr="00A845EA">
              <w:rPr>
                <w:sz w:val="22"/>
                <w:szCs w:val="22"/>
              </w:rPr>
              <w:t>Lm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DL=Ln/Lm*100,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Lm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N=Nm/(Nn/100),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r w:rsidRPr="00A845EA">
              <w:rPr>
                <w:sz w:val="22"/>
                <w:szCs w:val="22"/>
              </w:rPr>
              <w:t>Nn-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454E46"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454E46"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454E46"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454E46"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Тыс.м</w:t>
            </w:r>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увеличение площади поверхности и протяженности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Тыс.м</w:t>
            </w:r>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6.5 Ответственный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r w:rsidRPr="008E3C56">
        <w:t xml:space="preserve">Контроль за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контроля за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t xml:space="preserve">городского поселения Сергиев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 определено, что  средняя загрузка проспекта Красной Армии в часы «пик» составляет 2500 – 2978 прив. ед./час. Согласно «Руководству по проектированию городских улиц и дорог», нормативная пропускная способность пр. Красной Армии составляет 2800  прив.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Ответственный за выполнение мероприятияпод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Результаты  выполнения  мероприятий подпрограмммы</w:t>
            </w:r>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tcPr>
          <w:p w:rsidR="00033E1F" w:rsidRPr="002C4A70" w:rsidRDefault="00033E1F" w:rsidP="00F6520E">
            <w:pPr>
              <w:autoSpaceDE w:val="0"/>
              <w:autoSpaceDN w:val="0"/>
              <w:adjustRightInd w:val="0"/>
            </w:pPr>
          </w:p>
        </w:tc>
        <w:tc>
          <w:tcPr>
            <w:tcW w:w="2269" w:type="dxa"/>
          </w:tcPr>
          <w:p w:rsidR="00033E1F" w:rsidRPr="002C4A70" w:rsidRDefault="00033E1F" w:rsidP="00F6520E">
            <w:pPr>
              <w:autoSpaceDE w:val="0"/>
              <w:autoSpaceDN w:val="0"/>
              <w:adjustRightInd w:val="0"/>
              <w:rPr>
                <w:sz w:val="22"/>
                <w:szCs w:val="22"/>
              </w:rPr>
            </w:pPr>
            <w:r w:rsidRPr="002C4A70">
              <w:rPr>
                <w:sz w:val="22"/>
                <w:szCs w:val="22"/>
              </w:rPr>
              <w:t>Всего:</w:t>
            </w:r>
          </w:p>
        </w:tc>
        <w:tc>
          <w:tcPr>
            <w:tcW w:w="1417" w:type="dxa"/>
            <w:vAlign w:val="center"/>
          </w:tcPr>
          <w:p w:rsidR="00033E1F" w:rsidRPr="00033E1F" w:rsidRDefault="00033E1F">
            <w:pPr>
              <w:jc w:val="center"/>
              <w:rPr>
                <w:bCs/>
              </w:rPr>
            </w:pPr>
            <w:r w:rsidRPr="00033E1F">
              <w:rPr>
                <w:bCs/>
              </w:rPr>
              <w:t>625 946,9</w:t>
            </w:r>
          </w:p>
        </w:tc>
        <w:tc>
          <w:tcPr>
            <w:tcW w:w="1418" w:type="dxa"/>
            <w:vAlign w:val="center"/>
          </w:tcPr>
          <w:p w:rsidR="00033E1F" w:rsidRPr="00033E1F" w:rsidRDefault="00033E1F">
            <w:pPr>
              <w:jc w:val="center"/>
              <w:rPr>
                <w:bCs/>
              </w:rPr>
            </w:pPr>
            <w:r w:rsidRPr="00033E1F">
              <w:rPr>
                <w:bCs/>
              </w:rPr>
              <w:t>128 623,0</w:t>
            </w:r>
          </w:p>
        </w:tc>
        <w:tc>
          <w:tcPr>
            <w:tcW w:w="1417" w:type="dxa"/>
            <w:vAlign w:val="center"/>
          </w:tcPr>
          <w:p w:rsidR="00033E1F" w:rsidRPr="00033E1F" w:rsidRDefault="00033E1F">
            <w:pPr>
              <w:jc w:val="center"/>
              <w:rPr>
                <w:bCs/>
              </w:rPr>
            </w:pPr>
            <w:r w:rsidRPr="00033E1F">
              <w:rPr>
                <w:bCs/>
              </w:rPr>
              <w:t>167 879,4</w:t>
            </w:r>
          </w:p>
        </w:tc>
        <w:tc>
          <w:tcPr>
            <w:tcW w:w="1276" w:type="dxa"/>
            <w:vAlign w:val="center"/>
          </w:tcPr>
          <w:p w:rsidR="00033E1F" w:rsidRPr="00033E1F" w:rsidRDefault="00033E1F">
            <w:pPr>
              <w:jc w:val="center"/>
              <w:rPr>
                <w:bCs/>
              </w:rPr>
            </w:pPr>
            <w:r w:rsidRPr="00033E1F">
              <w:rPr>
                <w:bCs/>
              </w:rPr>
              <w:t>155 919,5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val="restart"/>
          </w:tcPr>
          <w:p w:rsidR="00033E1F" w:rsidRPr="002C4A70" w:rsidRDefault="00033E1F" w:rsidP="00F6520E">
            <w:pPr>
              <w:autoSpaceDE w:val="0"/>
              <w:autoSpaceDN w:val="0"/>
              <w:adjustRightInd w:val="0"/>
            </w:pPr>
            <w:r>
              <w:t>Администрация Сергиево-Посадского муниципального района</w:t>
            </w:r>
          </w:p>
        </w:tc>
        <w:tc>
          <w:tcPr>
            <w:tcW w:w="2269" w:type="dxa"/>
          </w:tcPr>
          <w:p w:rsidR="00033E1F" w:rsidRPr="002C4A70" w:rsidRDefault="00033E1F" w:rsidP="00F6520E">
            <w:pPr>
              <w:autoSpaceDE w:val="0"/>
              <w:autoSpaceDN w:val="0"/>
              <w:adjustRightInd w:val="0"/>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033E1F" w:rsidRPr="00033E1F" w:rsidRDefault="00033E1F">
            <w:pPr>
              <w:jc w:val="center"/>
              <w:rPr>
                <w:bCs/>
              </w:rPr>
            </w:pPr>
            <w:r w:rsidRPr="00033E1F">
              <w:rPr>
                <w:bCs/>
              </w:rPr>
              <w:t>186 554,0</w:t>
            </w:r>
          </w:p>
        </w:tc>
        <w:tc>
          <w:tcPr>
            <w:tcW w:w="1418" w:type="dxa"/>
            <w:vAlign w:val="center"/>
          </w:tcPr>
          <w:p w:rsidR="00033E1F" w:rsidRPr="00033E1F" w:rsidRDefault="00033E1F">
            <w:pPr>
              <w:jc w:val="center"/>
              <w:rPr>
                <w:bCs/>
              </w:rPr>
            </w:pPr>
            <w:r w:rsidRPr="00033E1F">
              <w:rPr>
                <w:bCs/>
              </w:rPr>
              <w:t>35 485,0</w:t>
            </w:r>
          </w:p>
        </w:tc>
        <w:tc>
          <w:tcPr>
            <w:tcW w:w="1417" w:type="dxa"/>
            <w:vAlign w:val="center"/>
          </w:tcPr>
          <w:p w:rsidR="00033E1F" w:rsidRPr="00033E1F" w:rsidRDefault="00033E1F">
            <w:pPr>
              <w:jc w:val="center"/>
              <w:rPr>
                <w:bCs/>
              </w:rPr>
            </w:pPr>
            <w:r w:rsidRPr="00033E1F">
              <w:rPr>
                <w:bCs/>
              </w:rPr>
              <w:t>81 912,0</w:t>
            </w:r>
          </w:p>
        </w:tc>
        <w:tc>
          <w:tcPr>
            <w:tcW w:w="1276" w:type="dxa"/>
            <w:vAlign w:val="center"/>
          </w:tcPr>
          <w:p w:rsidR="00033E1F" w:rsidRPr="00033E1F" w:rsidRDefault="00033E1F">
            <w:pPr>
              <w:jc w:val="center"/>
              <w:rPr>
                <w:bCs/>
              </w:rPr>
            </w:pPr>
            <w:r w:rsidRPr="00033E1F">
              <w:rPr>
                <w:bCs/>
              </w:rPr>
              <w:t>69 157,0</w:t>
            </w:r>
          </w:p>
        </w:tc>
        <w:tc>
          <w:tcPr>
            <w:tcW w:w="1276" w:type="dxa"/>
            <w:vAlign w:val="center"/>
          </w:tcPr>
          <w:p w:rsidR="00033E1F" w:rsidRPr="00033E1F" w:rsidRDefault="00033E1F">
            <w:pPr>
              <w:jc w:val="center"/>
              <w:rPr>
                <w:bCs/>
              </w:rPr>
            </w:pPr>
            <w:r w:rsidRPr="00033E1F">
              <w:rPr>
                <w:bCs/>
              </w:rPr>
              <w:t>0,0</w:t>
            </w:r>
          </w:p>
        </w:tc>
        <w:tc>
          <w:tcPr>
            <w:tcW w:w="1275" w:type="dxa"/>
            <w:vAlign w:val="center"/>
          </w:tcPr>
          <w:p w:rsidR="00033E1F" w:rsidRPr="00033E1F" w:rsidRDefault="00033E1F">
            <w:pPr>
              <w:jc w:val="center"/>
              <w:rPr>
                <w:bCs/>
              </w:rPr>
            </w:pPr>
            <w:r w:rsidRPr="00033E1F">
              <w:rPr>
                <w:bCs/>
              </w:rPr>
              <w:t>0,0</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tcPr>
          <w:p w:rsidR="00033E1F" w:rsidRPr="002C4A70" w:rsidRDefault="00033E1F" w:rsidP="00F6520E">
            <w:pPr>
              <w:autoSpaceDE w:val="0"/>
              <w:autoSpaceDN w:val="0"/>
              <w:adjustRightInd w:val="0"/>
            </w:pPr>
          </w:p>
        </w:tc>
        <w:tc>
          <w:tcPr>
            <w:tcW w:w="2269" w:type="dxa"/>
          </w:tcPr>
          <w:p w:rsidR="00033E1F" w:rsidRPr="002C4A70" w:rsidRDefault="00033E1F" w:rsidP="00F6520E">
            <w:pPr>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033E1F" w:rsidRPr="00033E1F" w:rsidRDefault="00033E1F">
            <w:pPr>
              <w:jc w:val="center"/>
              <w:rPr>
                <w:bCs/>
              </w:rPr>
            </w:pPr>
            <w:r w:rsidRPr="00033E1F">
              <w:rPr>
                <w:bCs/>
              </w:rPr>
              <w:t>439 392,9</w:t>
            </w:r>
          </w:p>
        </w:tc>
        <w:tc>
          <w:tcPr>
            <w:tcW w:w="1418" w:type="dxa"/>
            <w:vAlign w:val="center"/>
          </w:tcPr>
          <w:p w:rsidR="00033E1F" w:rsidRPr="00033E1F" w:rsidRDefault="00033E1F">
            <w:pPr>
              <w:jc w:val="center"/>
              <w:rPr>
                <w:bCs/>
              </w:rPr>
            </w:pPr>
            <w:r w:rsidRPr="00033E1F">
              <w:rPr>
                <w:bCs/>
              </w:rPr>
              <w:t>93 138,0</w:t>
            </w:r>
          </w:p>
        </w:tc>
        <w:tc>
          <w:tcPr>
            <w:tcW w:w="1417" w:type="dxa"/>
            <w:vAlign w:val="center"/>
          </w:tcPr>
          <w:p w:rsidR="00033E1F" w:rsidRPr="00033E1F" w:rsidRDefault="00033E1F">
            <w:pPr>
              <w:jc w:val="center"/>
              <w:rPr>
                <w:bCs/>
              </w:rPr>
            </w:pPr>
            <w:r w:rsidRPr="00033E1F">
              <w:rPr>
                <w:bCs/>
              </w:rPr>
              <w:t>85 967,4</w:t>
            </w:r>
          </w:p>
        </w:tc>
        <w:tc>
          <w:tcPr>
            <w:tcW w:w="1276" w:type="dxa"/>
            <w:vAlign w:val="center"/>
          </w:tcPr>
          <w:p w:rsidR="00033E1F" w:rsidRPr="00033E1F" w:rsidRDefault="00033E1F">
            <w:pPr>
              <w:jc w:val="center"/>
              <w:rPr>
                <w:bCs/>
              </w:rPr>
            </w:pPr>
            <w:r w:rsidRPr="00033E1F">
              <w:rPr>
                <w:bCs/>
              </w:rPr>
              <w:t>86 762,5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тыс.кв.м.</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Необходимым условием поддержания нормальной жизнедеятельности</w:t>
      </w:r>
      <w:r>
        <w:t xml:space="preserve"> населения городского поселения Сергиев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160" w:type="dxa"/>
        <w:tblInd w:w="-459" w:type="dxa"/>
        <w:tblLayout w:type="fixed"/>
        <w:tblLook w:val="04A0" w:firstRow="1" w:lastRow="0" w:firstColumn="1" w:lastColumn="0" w:noHBand="0" w:noVBand="1"/>
      </w:tblPr>
      <w:tblGrid>
        <w:gridCol w:w="486"/>
        <w:gridCol w:w="2349"/>
        <w:gridCol w:w="1417"/>
        <w:gridCol w:w="1276"/>
        <w:gridCol w:w="1418"/>
        <w:gridCol w:w="1134"/>
        <w:gridCol w:w="1134"/>
        <w:gridCol w:w="1134"/>
        <w:gridCol w:w="1134"/>
        <w:gridCol w:w="992"/>
        <w:gridCol w:w="993"/>
        <w:gridCol w:w="1275"/>
        <w:gridCol w:w="1418"/>
      </w:tblGrid>
      <w:tr w:rsidR="00EB2307" w:rsidRPr="00EB2307" w:rsidTr="00EB2307">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F6520E" w:rsidP="00EB2307">
            <w:pPr>
              <w:jc w:val="center"/>
              <w:rPr>
                <w:sz w:val="20"/>
                <w:szCs w:val="20"/>
              </w:rPr>
            </w:pPr>
            <w:r>
              <w:br w:type="page"/>
            </w:r>
            <w:r w:rsidR="00EB2307" w:rsidRPr="00EB2307">
              <w:rPr>
                <w:sz w:val="20"/>
                <w:szCs w:val="20"/>
              </w:rPr>
              <w:t>№ п/п</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Источники финансирования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Объём финансирования мероприятия в  году предшествующему году начала реализации муниципальной программы </w:t>
            </w:r>
            <w:r w:rsidRPr="00EB2307">
              <w:rPr>
                <w:sz w:val="20"/>
                <w:szCs w:val="20"/>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Всего (тыс. руб.) </w:t>
            </w:r>
          </w:p>
        </w:tc>
        <w:tc>
          <w:tcPr>
            <w:tcW w:w="5387"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Планируемое значение по годам реализации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Ответственный за выполнение мероприятияпод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Результаты  выполнения  мероприятий подпрограмммы</w:t>
            </w:r>
            <w:r w:rsidRPr="00EB2307">
              <w:rPr>
                <w:sz w:val="20"/>
                <w:szCs w:val="20"/>
              </w:rPr>
              <w:br/>
              <w:t xml:space="preserve"> </w:t>
            </w:r>
          </w:p>
        </w:tc>
      </w:tr>
      <w:tr w:rsidR="00EB2307" w:rsidRPr="00EB2307" w:rsidTr="00EB2307">
        <w:trPr>
          <w:trHeight w:val="269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34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417"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9</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12</w:t>
            </w: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13</w:t>
            </w:r>
          </w:p>
        </w:tc>
      </w:tr>
      <w:tr w:rsidR="00033E1F" w:rsidRPr="00EB2307" w:rsidTr="00EB2307">
        <w:trPr>
          <w:trHeight w:val="104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1.</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Капитальный ремонт и ремонт автомобильных дорог общего пользования городского поселения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87 505,8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23 893,6</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EB2307">
        <w:trPr>
          <w:trHeight w:val="747"/>
        </w:trPr>
        <w:tc>
          <w:tcPr>
            <w:tcW w:w="48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169 735,0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69 157,0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0,0</w:t>
            </w:r>
          </w:p>
        </w:tc>
        <w:tc>
          <w:tcPr>
            <w:tcW w:w="1275"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EB2307">
        <w:trPr>
          <w:trHeight w:val="261"/>
        </w:trPr>
        <w:tc>
          <w:tcPr>
            <w:tcW w:w="48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257 240,8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93 050,6</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1275"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EB2307">
        <w:trPr>
          <w:trHeight w:val="12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28 539,9</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4 210,3</w:t>
            </w:r>
          </w:p>
        </w:tc>
        <w:tc>
          <w:tcPr>
            <w:tcW w:w="992"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8 379,6</w:t>
            </w:r>
          </w:p>
        </w:tc>
        <w:tc>
          <w:tcPr>
            <w:tcW w:w="993"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8 379,6</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EB2307">
        <w:trPr>
          <w:trHeight w:val="141"/>
        </w:trPr>
        <w:tc>
          <w:tcPr>
            <w:tcW w:w="486"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62 181,0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35 207,0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5"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EB2307">
        <w:trPr>
          <w:trHeight w:val="762"/>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1.2</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2018</w:t>
            </w:r>
          </w:p>
        </w:tc>
        <w:tc>
          <w:tcPr>
            <w:tcW w:w="1276"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1 086,9</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343,0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EB2307">
        <w:trPr>
          <w:trHeight w:val="594"/>
        </w:trPr>
        <w:tc>
          <w:tcPr>
            <w:tcW w:w="486"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107 554,0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33 950,0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5"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EB2307">
        <w:trPr>
          <w:trHeight w:val="74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1.3</w:t>
            </w:r>
          </w:p>
        </w:tc>
        <w:tc>
          <w:tcPr>
            <w:tcW w:w="2349"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Ремонт автомобильных дорог общего пользования и тротуаров из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57 879,0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19 340,3</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6 879,4</w:t>
            </w:r>
          </w:p>
        </w:tc>
        <w:tc>
          <w:tcPr>
            <w:tcW w:w="993"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6 879,4</w:t>
            </w:r>
          </w:p>
        </w:tc>
        <w:tc>
          <w:tcPr>
            <w:tcW w:w="1275"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w:t>
            </w:r>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Ремонт дворовых территорий многоквартирных домов городского поселения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Приведение улично-дорожной сети в нормативное состояние</w:t>
            </w:r>
          </w:p>
        </w:tc>
      </w:tr>
      <w:tr w:rsidR="00EB2307" w:rsidRPr="00EB2307" w:rsidTr="00EB2307">
        <w:trPr>
          <w:trHeight w:val="94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13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70"/>
        </w:trPr>
        <w:tc>
          <w:tcPr>
            <w:tcW w:w="48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418"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95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132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w:t>
            </w:r>
          </w:p>
        </w:tc>
      </w:tr>
      <w:tr w:rsidR="00EB2307" w:rsidRPr="00EB2307" w:rsidTr="00EB2307">
        <w:trPr>
          <w:trHeight w:val="108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Содержание улично-дорожной сети и проведение мероприятий по обеспечению безопасности дорожного движения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Осуществление функций по дорожной деятельности</w:t>
            </w:r>
          </w:p>
        </w:tc>
      </w:tr>
      <w:tr w:rsidR="00EB2307" w:rsidRPr="00EB2307" w:rsidTr="00EB2307">
        <w:trPr>
          <w:trHeight w:val="489"/>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6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3.1</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мероприятий по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84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Содержание и текущий ремонт улично-дорожной сети</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294 198,2</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57 368,9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1554"/>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Прохождение государственной экспертизы проектной документации и паспартизация автомобильных дорог</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85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Проведение лабораторных испытаний дорожно-строительных материалов</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1 842,9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685"/>
        </w:trPr>
        <w:tc>
          <w:tcPr>
            <w:tcW w:w="486" w:type="dxa"/>
            <w:tcBorders>
              <w:top w:val="nil"/>
              <w:left w:val="single" w:sz="4" w:space="0" w:color="auto"/>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3.5</w:t>
            </w:r>
          </w:p>
        </w:tc>
        <w:tc>
          <w:tcPr>
            <w:tcW w:w="2349"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c>
          <w:tcPr>
            <w:tcW w:w="1417"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r>
      <w:tr w:rsidR="00EB2307" w:rsidRPr="00EB2307" w:rsidTr="00EB2307">
        <w:trPr>
          <w:trHeight w:val="107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349"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r>
      <w:tr w:rsidR="00033E1F" w:rsidRPr="00EB2307" w:rsidTr="00EB2307">
        <w:trPr>
          <w:trHeight w:val="750"/>
        </w:trPr>
        <w:tc>
          <w:tcPr>
            <w:tcW w:w="5528" w:type="dxa"/>
            <w:gridSpan w:val="4"/>
            <w:tcBorders>
              <w:top w:val="nil"/>
              <w:left w:val="single" w:sz="4" w:space="0" w:color="auto"/>
              <w:bottom w:val="single" w:sz="4" w:space="0" w:color="auto"/>
              <w:right w:val="single" w:sz="4" w:space="0" w:color="000000"/>
            </w:tcBorders>
            <w:shd w:val="clear" w:color="auto" w:fill="auto"/>
            <w:vAlign w:val="center"/>
            <w:hideMark/>
          </w:tcPr>
          <w:p w:rsidR="00033E1F" w:rsidRPr="00EB2307" w:rsidRDefault="00033E1F" w:rsidP="00EB2307">
            <w:pPr>
              <w:jc w:val="center"/>
              <w:rPr>
                <w:b/>
                <w:bCs/>
                <w:sz w:val="20"/>
                <w:szCs w:val="20"/>
              </w:rPr>
            </w:pPr>
            <w:r w:rsidRPr="00EB2307">
              <w:rPr>
                <w:b/>
                <w:bCs/>
                <w:sz w:val="20"/>
                <w:szCs w:val="20"/>
              </w:rPr>
              <w:t xml:space="preserve">Всего по Подпрограмме, в том числе: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625 946,9</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155 919,5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993"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1275"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033E1F" w:rsidRPr="00EB2307" w:rsidTr="00EB2307">
        <w:trPr>
          <w:trHeight w:val="23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r w:rsidRPr="00EB2307">
              <w:rPr>
                <w:b/>
                <w:bCs/>
                <w:sz w:val="20"/>
                <w:szCs w:val="20"/>
              </w:rPr>
              <w:t>Средства бюджета Московской области</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186 554,0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69 157,0</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033E1F" w:rsidRPr="00EB2307" w:rsidTr="00EB2307">
        <w:trPr>
          <w:trHeight w:val="2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033E1F" w:rsidRDefault="00033E1F" w:rsidP="00EB2307">
            <w:pPr>
              <w:jc w:val="center"/>
              <w:rPr>
                <w:b/>
                <w:bCs/>
                <w:sz w:val="20"/>
                <w:szCs w:val="20"/>
              </w:rPr>
            </w:pPr>
            <w:r w:rsidRPr="00EB2307">
              <w:rPr>
                <w:sz w:val="20"/>
                <w:szCs w:val="20"/>
              </w:rPr>
              <w:t> </w:t>
            </w:r>
            <w:r w:rsidRPr="00EB2307">
              <w:rPr>
                <w:b/>
                <w:bCs/>
                <w:sz w:val="20"/>
                <w:szCs w:val="20"/>
              </w:rPr>
              <w:t>Средства бюджета городского поселения</w:t>
            </w:r>
          </w:p>
          <w:p w:rsidR="00033E1F" w:rsidRPr="00EB2307" w:rsidRDefault="00033E1F" w:rsidP="00EB2307">
            <w:pPr>
              <w:jc w:val="center"/>
              <w:rPr>
                <w:sz w:val="20"/>
                <w:szCs w:val="20"/>
              </w:rPr>
            </w:pPr>
            <w:r w:rsidRPr="00EB2307">
              <w:rPr>
                <w:b/>
                <w:bCs/>
                <w:sz w:val="20"/>
                <w:szCs w:val="20"/>
              </w:rPr>
              <w:t xml:space="preserve"> Сергиев Посад</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439 392,9</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993"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1275"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EB2307" w:rsidRPr="00EB2307" w:rsidTr="00EB2307">
        <w:trPr>
          <w:trHeight w:val="10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r w:rsidRPr="00EB2307">
              <w:rPr>
                <w:b/>
                <w:bCs/>
                <w:sz w:val="20"/>
                <w:szCs w:val="20"/>
              </w:rPr>
              <w:t>Внебюджетные источники</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 и функционирование дорожно-транспортного комплекса городского поселения Сергиев Посад»</w:t>
      </w:r>
    </w:p>
    <w:tbl>
      <w:tblPr>
        <w:tblW w:w="14885" w:type="dxa"/>
        <w:tblInd w:w="-459" w:type="dxa"/>
        <w:tblLayout w:type="fixed"/>
        <w:tblLook w:val="04A0" w:firstRow="1" w:lastRow="0" w:firstColumn="1" w:lastColumn="0" w:noHBand="0" w:noVBand="1"/>
      </w:tblPr>
      <w:tblGrid>
        <w:gridCol w:w="567"/>
        <w:gridCol w:w="2694"/>
        <w:gridCol w:w="1701"/>
        <w:gridCol w:w="1134"/>
        <w:gridCol w:w="993"/>
        <w:gridCol w:w="1559"/>
        <w:gridCol w:w="1134"/>
        <w:gridCol w:w="1276"/>
        <w:gridCol w:w="1275"/>
        <w:gridCol w:w="1276"/>
        <w:gridCol w:w="1276"/>
      </w:tblGrid>
      <w:tr w:rsidR="00EB2307" w:rsidRPr="00EB2307" w:rsidTr="00EB2307">
        <w:trPr>
          <w:trHeight w:val="420"/>
        </w:trPr>
        <w:tc>
          <w:tcPr>
            <w:tcW w:w="567" w:type="dxa"/>
            <w:tcBorders>
              <w:top w:val="nil"/>
              <w:left w:val="nil"/>
              <w:bottom w:val="nil"/>
              <w:right w:val="nil"/>
            </w:tcBorders>
            <w:shd w:val="clear" w:color="auto" w:fill="auto"/>
            <w:noWrap/>
            <w:vAlign w:val="center"/>
            <w:hideMark/>
          </w:tcPr>
          <w:p w:rsidR="00EB2307" w:rsidRPr="00EB2307" w:rsidRDefault="00EB2307" w:rsidP="00EB2307">
            <w:pPr>
              <w:jc w:val="center"/>
              <w:rPr>
                <w:sz w:val="20"/>
                <w:szCs w:val="20"/>
              </w:rPr>
            </w:pPr>
          </w:p>
        </w:tc>
        <w:tc>
          <w:tcPr>
            <w:tcW w:w="10491" w:type="dxa"/>
            <w:gridSpan w:val="7"/>
            <w:tcBorders>
              <w:top w:val="nil"/>
              <w:left w:val="nil"/>
              <w:bottom w:val="nil"/>
              <w:right w:val="nil"/>
            </w:tcBorders>
            <w:shd w:val="clear" w:color="auto" w:fill="auto"/>
            <w:vAlign w:val="center"/>
            <w:hideMark/>
          </w:tcPr>
          <w:p w:rsidR="00EB2307" w:rsidRPr="00EB2307" w:rsidRDefault="00EB2307" w:rsidP="00EB2307">
            <w:pPr>
              <w:rPr>
                <w:b/>
                <w:bCs/>
                <w:sz w:val="20"/>
                <w:szCs w:val="20"/>
              </w:rPr>
            </w:pPr>
            <w:r w:rsidRPr="00EB2307">
              <w:rPr>
                <w:b/>
                <w:bCs/>
                <w:sz w:val="20"/>
                <w:szCs w:val="20"/>
              </w:rPr>
              <w:t xml:space="preserve">Муниципальный заказчик: </w:t>
            </w:r>
            <w:r w:rsidRPr="00EB2307">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r>
      <w:tr w:rsidR="00EB2307" w:rsidRPr="00EB2307" w:rsidTr="00EB2307">
        <w:trPr>
          <w:trHeight w:val="435"/>
        </w:trPr>
        <w:tc>
          <w:tcPr>
            <w:tcW w:w="567" w:type="dxa"/>
            <w:tcBorders>
              <w:top w:val="nil"/>
              <w:left w:val="nil"/>
              <w:bottom w:val="nil"/>
              <w:right w:val="nil"/>
            </w:tcBorders>
            <w:shd w:val="clear" w:color="auto" w:fill="auto"/>
            <w:noWrap/>
            <w:hideMark/>
          </w:tcPr>
          <w:p w:rsidR="00EB2307" w:rsidRPr="00EB2307" w:rsidRDefault="00EB2307" w:rsidP="00EB2307">
            <w:pPr>
              <w:rPr>
                <w:sz w:val="20"/>
                <w:szCs w:val="20"/>
              </w:rPr>
            </w:pPr>
          </w:p>
        </w:tc>
        <w:tc>
          <w:tcPr>
            <w:tcW w:w="14318" w:type="dxa"/>
            <w:gridSpan w:val="10"/>
            <w:tcBorders>
              <w:top w:val="nil"/>
              <w:left w:val="nil"/>
              <w:bottom w:val="single" w:sz="4" w:space="0" w:color="auto"/>
              <w:right w:val="nil"/>
            </w:tcBorders>
            <w:shd w:val="clear" w:color="auto" w:fill="auto"/>
            <w:vAlign w:val="bottom"/>
            <w:hideMark/>
          </w:tcPr>
          <w:p w:rsidR="00EB2307" w:rsidRPr="00EB2307" w:rsidRDefault="00EB2307" w:rsidP="00EB2307">
            <w:pPr>
              <w:rPr>
                <w:sz w:val="20"/>
                <w:szCs w:val="20"/>
              </w:rPr>
            </w:pPr>
            <w:r w:rsidRPr="00EB2307">
              <w:rPr>
                <w:b/>
                <w:bCs/>
                <w:sz w:val="20"/>
                <w:szCs w:val="20"/>
              </w:rPr>
              <w:t xml:space="preserve">Ответственный за выполнение мероприятия: </w:t>
            </w:r>
            <w:r w:rsidRPr="00EB2307">
              <w:rPr>
                <w:sz w:val="20"/>
                <w:szCs w:val="20"/>
              </w:rPr>
              <w:t>Отдел дорожного хозяйства</w:t>
            </w:r>
          </w:p>
        </w:tc>
      </w:tr>
      <w:tr w:rsidR="00EB2307" w:rsidRPr="00EB2307" w:rsidTr="00EB23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Наименование объекта </w:t>
            </w:r>
            <w:r w:rsidRPr="00EB2307">
              <w:rPr>
                <w:sz w:val="20"/>
                <w:szCs w:val="20"/>
              </w:rPr>
              <w:br/>
              <w:t>(адрес объекта)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Виды работ </w:t>
            </w:r>
            <w:r w:rsidRPr="00EB2307">
              <w:rPr>
                <w:sz w:val="20"/>
                <w:szCs w:val="20"/>
              </w:rPr>
              <w:br/>
              <w:t>(капитальный ремонт/ремонт, вид/тип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Объем выполняемых работ (м2)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Период проведения работ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Финансирование, тыс. рублей</w:t>
            </w:r>
          </w:p>
        </w:tc>
      </w:tr>
      <w:tr w:rsidR="00EB2307" w:rsidRPr="00EB2307" w:rsidTr="00EB2307">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r>
      <w:tr w:rsidR="00EB2307" w:rsidRPr="00EB2307" w:rsidTr="00EB23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701"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r>
      <w:tr w:rsidR="00EB2307" w:rsidRPr="00EB2307" w:rsidTr="00EB23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I.</w:t>
            </w:r>
          </w:p>
        </w:tc>
        <w:tc>
          <w:tcPr>
            <w:tcW w:w="14318" w:type="dxa"/>
            <w:gridSpan w:val="10"/>
            <w:tcBorders>
              <w:top w:val="single" w:sz="4" w:space="0" w:color="auto"/>
              <w:left w:val="nil"/>
              <w:bottom w:val="single" w:sz="4" w:space="0" w:color="auto"/>
              <w:right w:val="single" w:sz="4" w:space="0" w:color="000000"/>
            </w:tcBorders>
            <w:shd w:val="clear" w:color="000000" w:fill="FFFFFF"/>
            <w:vAlign w:val="center"/>
            <w:hideMark/>
          </w:tcPr>
          <w:p w:rsidR="00EB2307" w:rsidRPr="00EB2307" w:rsidRDefault="00EB2307" w:rsidP="00EB2307">
            <w:pPr>
              <w:rPr>
                <w:sz w:val="20"/>
                <w:szCs w:val="20"/>
              </w:rPr>
            </w:pPr>
            <w:r w:rsidRPr="00EB2307">
              <w:rPr>
                <w:sz w:val="20"/>
                <w:szCs w:val="20"/>
              </w:rPr>
              <w:t>Финансирование с привлечением субсидий из бюджета Московской области</w:t>
            </w:r>
          </w:p>
        </w:tc>
      </w:tr>
      <w:tr w:rsidR="00EB2307" w:rsidRPr="00EB2307" w:rsidTr="00EB2307">
        <w:trPr>
          <w:trHeight w:val="72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2-я Гражданская,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2 274,00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365,7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967,2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Западная,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863,20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170,7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451,4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136"/>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3-я Лесная, мкр. Семхоз,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2 594,20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610,3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6"/>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1 613,2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3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дер. Хомяково, г.п.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3 083,40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515,5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0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1 363,1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9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2 849,00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501,8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1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7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Санаторная,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2 136,75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9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1 128,8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843"/>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1 320,55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262,5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3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694,1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0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Бурденко,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1 160,00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534,7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1 295,00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218,3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48"/>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577,3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17 500,00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3 006,0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9"/>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7 948,7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4 028,70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779,3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93"/>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2 060,6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72"/>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652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23,2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17"/>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365,0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11"/>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Северная,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769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5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564,5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Валовая уч 1,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3 051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109,3</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1 721,5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1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Инженерная,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3 764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134,8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44"/>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2 123,6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7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Луговая, мкр. Семхоз,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1 839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76,5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55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1 205,6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1 442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51,6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3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813,8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64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Замена и установка остановочных павильонов по ул. Дружбы и ул. Куликова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195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57,9</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7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1 095,8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42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22,1</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9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418,2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697C84" w:rsidRPr="00EB23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адресу:г. Сергиев Посад, пос. Загорские дали, от дома № 1 до гаражей</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2197</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244,4</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03"/>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2 509,3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2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Чайковского</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2598</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145,1</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509"/>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1 490,3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50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Центральная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5558</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314,5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433"/>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3 229,8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адресу:г. Сергиев Посад, ул. Воробьевская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3355</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198,1</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71"/>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2 033,9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6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3179</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217,5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295"/>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2 233,8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Фабричная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r w:rsidRPr="00697C84">
              <w:rPr>
                <w:color w:val="000000"/>
                <w:sz w:val="20"/>
                <w:szCs w:val="20"/>
              </w:rPr>
              <w:t>9598</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762,6</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36"/>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7 831,4</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8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Владимирская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3813</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435,9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4 475,9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w:t>
            </w:r>
            <w:r>
              <w:rPr>
                <w:rFonts w:ascii="Times New Roman CYR" w:hAnsi="Times New Roman CYR" w:cs="Times New Roman CYR"/>
                <w:sz w:val="20"/>
                <w:szCs w:val="20"/>
              </w:rPr>
              <w:t>, М-8 "Холмогоры"- СНТ "Братина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r w:rsidRPr="00697C84">
              <w:rPr>
                <w:color w:val="000000"/>
                <w:sz w:val="20"/>
                <w:szCs w:val="20"/>
              </w:rPr>
              <w:t>6264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544,6</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208"/>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5 592,7</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дороги общего пользования по адресу: г. Сергиев Посад, подъезд к Троицкой слободе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5924,5</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565,8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04"/>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5 809,8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781,8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56"/>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Всего по мероприятию:</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25 725,2</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8 819,2</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38 635,5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r w:rsidR="00697C84" w:rsidRPr="00EB2307" w:rsidTr="00B02707">
        <w:trPr>
          <w:trHeight w:val="511"/>
        </w:trPr>
        <w:tc>
          <w:tcPr>
            <w:tcW w:w="567"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697C84" w:rsidRPr="00EB2307" w:rsidRDefault="00697C84"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b/>
                <w:bCs/>
                <w:sz w:val="20"/>
                <w:szCs w:val="20"/>
              </w:rPr>
            </w:pPr>
            <w:r w:rsidRPr="00EB2307">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7 059,2</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511,2</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4 210,3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r w:rsidR="00697C84" w:rsidRPr="00EB23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18 666,0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8 308,0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35 207,0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6285" w:type="dxa"/>
        <w:tblInd w:w="-601" w:type="dxa"/>
        <w:tblLayout w:type="fixed"/>
        <w:tblLook w:val="04A0" w:firstRow="1" w:lastRow="0" w:firstColumn="1" w:lastColumn="0" w:noHBand="0" w:noVBand="1"/>
      </w:tblPr>
      <w:tblGrid>
        <w:gridCol w:w="567"/>
        <w:gridCol w:w="3544"/>
        <w:gridCol w:w="1560"/>
        <w:gridCol w:w="1275"/>
        <w:gridCol w:w="1047"/>
        <w:gridCol w:w="1926"/>
        <w:gridCol w:w="1170"/>
        <w:gridCol w:w="1289"/>
        <w:gridCol w:w="1214"/>
        <w:gridCol w:w="1258"/>
        <w:gridCol w:w="1435"/>
      </w:tblGrid>
      <w:tr w:rsidR="00B02707" w:rsidRPr="00B02707" w:rsidTr="00B02707">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81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1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58"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43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718"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м2)</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66"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7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89"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1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5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43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7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89"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1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5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43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718"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B02707">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1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r>
      <w:tr w:rsidR="00EF6F0B" w:rsidRPr="00B02707" w:rsidTr="00B02707">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1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r>
      <w:tr w:rsidR="00EF6F0B" w:rsidRPr="00B02707" w:rsidTr="004B3789">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5,810</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203,4</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5C0E50">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EF6F0B"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EF6F0B"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20 131,6</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E7444C">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139,6</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6268E8">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13 818,4</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E7444C">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EF6F0B" w:rsidRPr="00B02707" w:rsidRDefault="00EF6F0B" w:rsidP="00B02707">
            <w:pPr>
              <w:rPr>
                <w:sz w:val="20"/>
                <w:szCs w:val="20"/>
              </w:rPr>
            </w:pPr>
          </w:p>
        </w:tc>
        <w:tc>
          <w:tcPr>
            <w:tcW w:w="1275" w:type="dxa"/>
            <w:vMerge w:val="restart"/>
            <w:tcBorders>
              <w:top w:val="nil"/>
              <w:left w:val="single" w:sz="4" w:space="0" w:color="auto"/>
              <w:right w:val="single" w:sz="4" w:space="0" w:color="auto"/>
            </w:tcBorders>
            <w:vAlign w:val="center"/>
          </w:tcPr>
          <w:p w:rsidR="00EF6F0B" w:rsidRPr="00B02707" w:rsidRDefault="00EF6F0B"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4D3C82">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1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25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B02707">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 </w:t>
            </w: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Итого</w:t>
            </w:r>
          </w:p>
        </w:tc>
        <w:tc>
          <w:tcPr>
            <w:tcW w:w="1170"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74 347,9</w:t>
            </w:r>
          </w:p>
        </w:tc>
        <w:tc>
          <w:tcPr>
            <w:tcW w:w="121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34 293,0</w:t>
            </w:r>
          </w:p>
        </w:tc>
        <w:tc>
          <w:tcPr>
            <w:tcW w:w="125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B02707">
        <w:trPr>
          <w:trHeight w:val="157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b/>
                <w:bCs/>
                <w:sz w:val="20"/>
                <w:szCs w:val="20"/>
              </w:rPr>
            </w:pPr>
            <w:r w:rsidRPr="00B02707">
              <w:rPr>
                <w:b/>
                <w:bCs/>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743,9</w:t>
            </w:r>
          </w:p>
        </w:tc>
        <w:tc>
          <w:tcPr>
            <w:tcW w:w="121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343,0</w:t>
            </w:r>
          </w:p>
        </w:tc>
        <w:tc>
          <w:tcPr>
            <w:tcW w:w="125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B02707">
        <w:trPr>
          <w:trHeight w:val="94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73 604,0</w:t>
            </w:r>
          </w:p>
        </w:tc>
        <w:tc>
          <w:tcPr>
            <w:tcW w:w="121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33 950,0</w:t>
            </w:r>
          </w:p>
        </w:tc>
        <w:tc>
          <w:tcPr>
            <w:tcW w:w="125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1.3 </w:t>
      </w:r>
      <w:r w:rsidRPr="00F227AC">
        <w:rPr>
          <w:b/>
          <w:bCs/>
          <w:u w:val="single"/>
        </w:rPr>
        <w:t xml:space="preserve">"Ремон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593" w:type="dxa"/>
        <w:tblInd w:w="-459" w:type="dxa"/>
        <w:tblLayout w:type="fixed"/>
        <w:tblLook w:val="04A0" w:firstRow="1" w:lastRow="0" w:firstColumn="1" w:lastColumn="0" w:noHBand="0" w:noVBand="1"/>
      </w:tblPr>
      <w:tblGrid>
        <w:gridCol w:w="567"/>
        <w:gridCol w:w="3402"/>
        <w:gridCol w:w="1560"/>
        <w:gridCol w:w="1275"/>
        <w:gridCol w:w="993"/>
        <w:gridCol w:w="1984"/>
        <w:gridCol w:w="1134"/>
        <w:gridCol w:w="1134"/>
        <w:gridCol w:w="1134"/>
        <w:gridCol w:w="1276"/>
        <w:gridCol w:w="1134"/>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2"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026"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812"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40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026"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из бюджетагородского поселения Сергиев Посад Сергиево-Посадского муниципального района Московской области</w:t>
            </w:r>
          </w:p>
        </w:tc>
      </w:tr>
      <w:tr w:rsidR="00B02707" w:rsidRPr="00B02707" w:rsidTr="00B02707">
        <w:trPr>
          <w:trHeight w:val="79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Устройство тротуаров вдоль автомобильной дороги общего пользования ул. Орджоникидзе</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на участке от Валового переулка до дома № 208 Б</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481,00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354,6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в районе дома № 3/2</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334,00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237,5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ул. Воробьевская на участке от дома 18 до ул. Клементьевская</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320,00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229,0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ул. Куликова на участке от путепровода до ул. Клементьевской</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1 209,00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1 466,5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ул. Кирпичная, от дома № 29 до дома № 33</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2 558,00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1 897,6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Уширение пр-д. ул. Фестивальная-ул. Железнодорожная (решение коммисии БД)</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57,00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394,9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3 366,0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6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Устройство и реконструкция остановок общественного транспорта, в т.ч.:</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1 729,3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д. Зубачево</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540,8</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10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 Скобяное ш. - пос. Афанасово</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501,3</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 ул. Пограничная</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471,4</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ул.Куликова</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215,8</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61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Северно-Озерная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420,8</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Цветочная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475,0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3 857,9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4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проспекту Красной Армии вдоль д.210</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Устройство тротуара вдоль автомобильной дороги по улицам Гражданская и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2 291,2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Советская площадь, мкр.Семхоз</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1 506,1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Проведение лабораторных испытаний дорожно-строительных материалов</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Московская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272,4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Ремонту автомобильной дороги общего пользования городского поселения Сергиев Посад  д. Зубачево</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550,6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Ремонту автомобильной дороги общего пользования городского поселения Сергиев Посад  ул. Владимирская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3 745,1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21</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Устройство парковочной площадки ул. Клементьевская д.70/13</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461,6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22</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Шлякова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343,4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23</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230,00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1 284,0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B02707">
        <w:trPr>
          <w:trHeight w:val="1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24</w:t>
            </w:r>
          </w:p>
        </w:tc>
        <w:tc>
          <w:tcPr>
            <w:tcW w:w="3402" w:type="dxa"/>
            <w:tcBorders>
              <w:top w:val="nil"/>
              <w:left w:val="nil"/>
              <w:bottom w:val="nil"/>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Устройство и реконструкция остановок общественного транспорта, в т.ч.:</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20"/>
              </w:rPr>
            </w:pPr>
            <w:r w:rsidRPr="00EF6F0B">
              <w:rPr>
                <w:b/>
                <w:bCs/>
                <w:sz w:val="20"/>
              </w:rPr>
              <w:t>1 329,1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r>
      <w:tr w:rsidR="00EF6F0B"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single" w:sz="4" w:space="0" w:color="auto"/>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ул. Кирова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807,5</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EF6F0B" w:rsidRPr="00B02707" w:rsidTr="00B02707">
        <w:trPr>
          <w:trHeight w:val="600"/>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пр. ул. Фестивальная-ул. Железнодорожная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269,6</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EF6F0B"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ул.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252,0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B02707" w:rsidRPr="00B02707" w:rsidTr="00EF6F0B">
        <w:trPr>
          <w:trHeight w:val="46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25</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ул. Ясная на участке от ул. Солнечной до ул. Мира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rPr>
            </w:pPr>
            <w:r w:rsidRPr="00EF6F0B">
              <w:rPr>
                <w:b/>
                <w:sz w:val="20"/>
              </w:rPr>
              <w:t>1 485,9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26</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дороги  улица Фестивальная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2 409,0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27</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ул. Кирпичная- Железнодорожная до пешеходного перехода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953,1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4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28</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проспекту Красной Армии от д247 до д253А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2 251,3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29</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ул Л. Булавина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1 027,1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5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30</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1 381,2</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1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31</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Озерная от автобус остановки до проезда вдоль д.2 по ул. Юности</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164,4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32</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по ул. 40 лет Октября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auto" w:fill="auto"/>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1 058,3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33</w:t>
            </w:r>
          </w:p>
        </w:tc>
        <w:tc>
          <w:tcPr>
            <w:tcW w:w="3402" w:type="dxa"/>
            <w:tcBorders>
              <w:top w:val="nil"/>
              <w:left w:val="nil"/>
              <w:bottom w:val="single" w:sz="4" w:space="0" w:color="auto"/>
              <w:right w:val="nil"/>
            </w:tcBorders>
            <w:shd w:val="clear" w:color="auto" w:fill="auto"/>
            <w:vAlign w:val="center"/>
            <w:hideMark/>
          </w:tcPr>
          <w:p w:rsidR="00B02707" w:rsidRPr="00EF6F0B" w:rsidRDefault="00EF6F0B" w:rsidP="00B02707">
            <w:pPr>
              <w:rPr>
                <w:color w:val="000000"/>
                <w:sz w:val="22"/>
                <w:szCs w:val="22"/>
              </w:rPr>
            </w:pPr>
            <w:r w:rsidRPr="00EF6F0B">
              <w:rPr>
                <w:color w:val="000000"/>
                <w:sz w:val="20"/>
                <w:szCs w:val="20"/>
              </w:rPr>
              <w:t>Ремонт тротуара вдоль автомобильной дороги по ул. Шевченко</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1 025,4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EF6F0B">
        <w:trPr>
          <w:trHeight w:val="140"/>
        </w:trPr>
        <w:tc>
          <w:tcPr>
            <w:tcW w:w="567"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b/>
                <w:bCs/>
                <w:sz w:val="20"/>
                <w:szCs w:val="20"/>
              </w:rPr>
            </w:pPr>
            <w:r>
              <w:rPr>
                <w:b/>
                <w:bCs/>
                <w:sz w:val="20"/>
                <w:szCs w:val="20"/>
              </w:rPr>
              <w:t>34</w:t>
            </w:r>
          </w:p>
        </w:tc>
        <w:tc>
          <w:tcPr>
            <w:tcW w:w="3402" w:type="dxa"/>
            <w:tcBorders>
              <w:top w:val="nil"/>
              <w:left w:val="nil"/>
              <w:bottom w:val="single" w:sz="4" w:space="0" w:color="auto"/>
              <w:right w:val="nil"/>
            </w:tcBorders>
            <w:shd w:val="clear" w:color="auto" w:fill="auto"/>
            <w:vAlign w:val="center"/>
          </w:tcPr>
          <w:p w:rsidR="00EF6F0B" w:rsidRPr="00EF6F0B" w:rsidRDefault="00EF6F0B">
            <w:pPr>
              <w:rPr>
                <w:color w:val="000000"/>
                <w:sz w:val="20"/>
                <w:szCs w:val="20"/>
              </w:rPr>
            </w:pPr>
            <w:r w:rsidRPr="00EF6F0B">
              <w:rPr>
                <w:color w:val="000000"/>
                <w:sz w:val="20"/>
                <w:szCs w:val="20"/>
              </w:rPr>
              <w:t>Ремонт автомобильной дороги общего пользовани ул. Строительная</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sz w:val="20"/>
              </w:rPr>
            </w:pPr>
            <w:r w:rsidRPr="00EF6F0B">
              <w:rPr>
                <w:b/>
                <w:bCs/>
                <w:sz w:val="20"/>
              </w:rPr>
              <w:t>1 443,0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EF6F0B">
        <w:trPr>
          <w:trHeight w:val="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35</w:t>
            </w:r>
          </w:p>
        </w:tc>
        <w:tc>
          <w:tcPr>
            <w:tcW w:w="3402" w:type="dxa"/>
            <w:tcBorders>
              <w:top w:val="nil"/>
              <w:left w:val="nil"/>
              <w:bottom w:val="single" w:sz="4" w:space="0" w:color="auto"/>
              <w:right w:val="nil"/>
            </w:tcBorders>
            <w:shd w:val="clear" w:color="auto" w:fill="auto"/>
            <w:vAlign w:val="center"/>
            <w:hideMark/>
          </w:tcPr>
          <w:p w:rsidR="00EF6F0B" w:rsidRPr="00EF6F0B" w:rsidRDefault="00EF6F0B">
            <w:pPr>
              <w:rPr>
                <w:color w:val="000000"/>
                <w:sz w:val="20"/>
                <w:szCs w:val="20"/>
              </w:rPr>
            </w:pPr>
            <w:r w:rsidRPr="00EF6F0B">
              <w:rPr>
                <w:color w:val="000000"/>
                <w:sz w:val="20"/>
                <w:szCs w:val="20"/>
              </w:rPr>
              <w:t>Устройство водопропускного сооружения в районе ул. Клементьевская и 2-ая Московская, мкр. Семхоз</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20"/>
              </w:rPr>
            </w:pPr>
            <w:r w:rsidRPr="00EF6F0B">
              <w:rPr>
                <w:b/>
                <w:bCs/>
                <w:sz w:val="20"/>
              </w:rPr>
              <w:t>4 632,3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r>
      <w:tr w:rsidR="00EF6F0B" w:rsidRPr="00B02707" w:rsidTr="00EF6F0B">
        <w:trPr>
          <w:trHeight w:val="150"/>
        </w:trPr>
        <w:tc>
          <w:tcPr>
            <w:tcW w:w="567"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b/>
                <w:bCs/>
                <w:sz w:val="20"/>
                <w:szCs w:val="20"/>
              </w:rPr>
            </w:pPr>
            <w:r>
              <w:rPr>
                <w:b/>
                <w:bCs/>
                <w:sz w:val="20"/>
                <w:szCs w:val="20"/>
              </w:rPr>
              <w:t>36</w:t>
            </w:r>
          </w:p>
        </w:tc>
        <w:tc>
          <w:tcPr>
            <w:tcW w:w="3402" w:type="dxa"/>
            <w:tcBorders>
              <w:top w:val="nil"/>
              <w:left w:val="nil"/>
              <w:bottom w:val="single" w:sz="4" w:space="0" w:color="auto"/>
              <w:right w:val="nil"/>
            </w:tcBorders>
            <w:shd w:val="clear" w:color="auto" w:fill="auto"/>
            <w:vAlign w:val="center"/>
          </w:tcPr>
          <w:p w:rsidR="00EF6F0B" w:rsidRPr="00EF6F0B" w:rsidRDefault="00EF6F0B">
            <w:pPr>
              <w:rPr>
                <w:color w:val="000000"/>
                <w:sz w:val="20"/>
                <w:szCs w:val="20"/>
              </w:rPr>
            </w:pPr>
            <w:r w:rsidRPr="00EF6F0B">
              <w:rPr>
                <w:color w:val="000000"/>
                <w:sz w:val="20"/>
                <w:szCs w:val="20"/>
              </w:rPr>
              <w:t>Устройство тротуара вдоль автомобильной дороги по ул. Северный проезд</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sz w:val="20"/>
              </w:rPr>
            </w:pPr>
            <w:r w:rsidRPr="00EF6F0B">
              <w:rPr>
                <w:b/>
                <w:bCs/>
                <w:sz w:val="20"/>
              </w:rPr>
              <w:t>180,0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B02707" w:rsidRPr="00B02707" w:rsidTr="00B02707">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8 897,2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15 882,7</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19 340,3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Владимирская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 А,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 А,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Новоугличское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 Б,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Валовая д. 27/3, 29, ул. Бероунская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Птицеградскаяд.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Симоненкова д. 19, 21, 23, 25, ул. Октябрьская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Хотьковский пр-д д. 38, ул. Воробьевская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 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Воробьевская,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46" w:rsidRDefault="00454E46">
      <w:r>
        <w:separator/>
      </w:r>
    </w:p>
  </w:endnote>
  <w:endnote w:type="continuationSeparator" w:id="0">
    <w:p w:rsidR="00454E46" w:rsidRDefault="0045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1F" w:rsidRDefault="00033E1F"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46" w:rsidRDefault="00454E46">
      <w:r>
        <w:separator/>
      </w:r>
    </w:p>
  </w:footnote>
  <w:footnote w:type="continuationSeparator" w:id="0">
    <w:p w:rsidR="00454E46" w:rsidRDefault="00454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B2F83"/>
    <w:rsid w:val="000B57B4"/>
    <w:rsid w:val="000C2431"/>
    <w:rsid w:val="001278CF"/>
    <w:rsid w:val="00140F34"/>
    <w:rsid w:val="00147746"/>
    <w:rsid w:val="00163141"/>
    <w:rsid w:val="00172EAD"/>
    <w:rsid w:val="001A43A5"/>
    <w:rsid w:val="001F0D35"/>
    <w:rsid w:val="001F5EC1"/>
    <w:rsid w:val="0021079A"/>
    <w:rsid w:val="002200B0"/>
    <w:rsid w:val="00227778"/>
    <w:rsid w:val="0029747A"/>
    <w:rsid w:val="002A5B2D"/>
    <w:rsid w:val="002D7C87"/>
    <w:rsid w:val="002F0CD4"/>
    <w:rsid w:val="00305014"/>
    <w:rsid w:val="00320409"/>
    <w:rsid w:val="00360F71"/>
    <w:rsid w:val="00373A5C"/>
    <w:rsid w:val="003945BC"/>
    <w:rsid w:val="00395779"/>
    <w:rsid w:val="003C2E36"/>
    <w:rsid w:val="003F67DE"/>
    <w:rsid w:val="003F6C59"/>
    <w:rsid w:val="00411D74"/>
    <w:rsid w:val="004163EB"/>
    <w:rsid w:val="00416425"/>
    <w:rsid w:val="004405A0"/>
    <w:rsid w:val="00454E46"/>
    <w:rsid w:val="00475CFC"/>
    <w:rsid w:val="004A273A"/>
    <w:rsid w:val="004B1558"/>
    <w:rsid w:val="004B5945"/>
    <w:rsid w:val="004B6FFE"/>
    <w:rsid w:val="004E6D9F"/>
    <w:rsid w:val="004F7BCB"/>
    <w:rsid w:val="0052752F"/>
    <w:rsid w:val="00556FBE"/>
    <w:rsid w:val="005C7691"/>
    <w:rsid w:val="005F5A7A"/>
    <w:rsid w:val="00670FEC"/>
    <w:rsid w:val="00684DA5"/>
    <w:rsid w:val="00697C84"/>
    <w:rsid w:val="006A7DE1"/>
    <w:rsid w:val="006C6C07"/>
    <w:rsid w:val="006E6874"/>
    <w:rsid w:val="006F631D"/>
    <w:rsid w:val="00717D67"/>
    <w:rsid w:val="00730050"/>
    <w:rsid w:val="00760A81"/>
    <w:rsid w:val="0077600B"/>
    <w:rsid w:val="007B2E2F"/>
    <w:rsid w:val="0081533B"/>
    <w:rsid w:val="0082776F"/>
    <w:rsid w:val="008646B1"/>
    <w:rsid w:val="00892BC0"/>
    <w:rsid w:val="00897945"/>
    <w:rsid w:val="008E5AE8"/>
    <w:rsid w:val="00906DA9"/>
    <w:rsid w:val="00912C3D"/>
    <w:rsid w:val="00986103"/>
    <w:rsid w:val="009B2BC6"/>
    <w:rsid w:val="009E26DF"/>
    <w:rsid w:val="009F2081"/>
    <w:rsid w:val="00A00A4F"/>
    <w:rsid w:val="00A02A4C"/>
    <w:rsid w:val="00A13634"/>
    <w:rsid w:val="00A16227"/>
    <w:rsid w:val="00A4179A"/>
    <w:rsid w:val="00A56F21"/>
    <w:rsid w:val="00A64265"/>
    <w:rsid w:val="00A845EA"/>
    <w:rsid w:val="00A850C5"/>
    <w:rsid w:val="00AA1CDD"/>
    <w:rsid w:val="00AA3F46"/>
    <w:rsid w:val="00AB31B3"/>
    <w:rsid w:val="00AF358B"/>
    <w:rsid w:val="00B02707"/>
    <w:rsid w:val="00B04B66"/>
    <w:rsid w:val="00B92A33"/>
    <w:rsid w:val="00BB112A"/>
    <w:rsid w:val="00BB2426"/>
    <w:rsid w:val="00BB2879"/>
    <w:rsid w:val="00BD6711"/>
    <w:rsid w:val="00BD6CB8"/>
    <w:rsid w:val="00C0546C"/>
    <w:rsid w:val="00C26335"/>
    <w:rsid w:val="00C37164"/>
    <w:rsid w:val="00C80B97"/>
    <w:rsid w:val="00C8692F"/>
    <w:rsid w:val="00CC3271"/>
    <w:rsid w:val="00CE1773"/>
    <w:rsid w:val="00CF562E"/>
    <w:rsid w:val="00D030DF"/>
    <w:rsid w:val="00D048C5"/>
    <w:rsid w:val="00D23A0C"/>
    <w:rsid w:val="00DA185E"/>
    <w:rsid w:val="00DC1A34"/>
    <w:rsid w:val="00DF68DA"/>
    <w:rsid w:val="00E003CC"/>
    <w:rsid w:val="00E4480C"/>
    <w:rsid w:val="00E923BC"/>
    <w:rsid w:val="00EA70B6"/>
    <w:rsid w:val="00EB1F7D"/>
    <w:rsid w:val="00EB2307"/>
    <w:rsid w:val="00EC276B"/>
    <w:rsid w:val="00EC7D28"/>
    <w:rsid w:val="00ED1405"/>
    <w:rsid w:val="00ED65AE"/>
    <w:rsid w:val="00EE07CA"/>
    <w:rsid w:val="00EE3F1B"/>
    <w:rsid w:val="00EE7735"/>
    <w:rsid w:val="00EF6F0B"/>
    <w:rsid w:val="00F1321E"/>
    <w:rsid w:val="00F17CF7"/>
    <w:rsid w:val="00F227AC"/>
    <w:rsid w:val="00F2370F"/>
    <w:rsid w:val="00F40D62"/>
    <w:rsid w:val="00F47D95"/>
    <w:rsid w:val="00F6520E"/>
    <w:rsid w:val="00F67758"/>
    <w:rsid w:val="00F807C6"/>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5675-B087-42E4-A8C0-9091548A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10516</Words>
  <Characters>59946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3</cp:revision>
  <cp:lastPrinted>2019-03-06T07:54:00Z</cp:lastPrinted>
  <dcterms:created xsi:type="dcterms:W3CDTF">2019-03-06T08:15:00Z</dcterms:created>
  <dcterms:modified xsi:type="dcterms:W3CDTF">2019-03-06T08:15:00Z</dcterms:modified>
</cp:coreProperties>
</file>