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F" w:rsidRDefault="002007EF" w:rsidP="002007EF">
      <w:pPr>
        <w:autoSpaceDE w:val="0"/>
        <w:jc w:val="center"/>
        <w:rPr>
          <w:b/>
          <w:bCs/>
          <w:sz w:val="32"/>
          <w:szCs w:val="32"/>
        </w:rPr>
      </w:pPr>
    </w:p>
    <w:p w:rsidR="002007EF" w:rsidRPr="00513D43" w:rsidRDefault="002007EF" w:rsidP="002007EF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2007EF" w:rsidRPr="00513D43" w:rsidRDefault="002007EF" w:rsidP="002007EF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2007EF" w:rsidRDefault="002007EF" w:rsidP="002007EF">
      <w:pPr>
        <w:autoSpaceDE w:val="0"/>
        <w:ind w:left="709"/>
        <w:jc w:val="center"/>
        <w:rPr>
          <w:bCs/>
        </w:rPr>
      </w:pPr>
    </w:p>
    <w:p w:rsidR="002007EF" w:rsidRDefault="002007EF" w:rsidP="002007EF">
      <w:pPr>
        <w:autoSpaceDE w:val="0"/>
        <w:ind w:left="709"/>
        <w:jc w:val="center"/>
        <w:rPr>
          <w:bCs/>
        </w:rPr>
      </w:pPr>
    </w:p>
    <w:p w:rsidR="002007EF" w:rsidRDefault="002007EF" w:rsidP="002007EF">
      <w:pPr>
        <w:autoSpaceDE w:val="0"/>
        <w:ind w:left="709"/>
        <w:jc w:val="center"/>
        <w:rPr>
          <w:bCs/>
        </w:rPr>
      </w:pPr>
    </w:p>
    <w:p w:rsidR="002007EF" w:rsidRPr="00513D43" w:rsidRDefault="002007EF" w:rsidP="002007EF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2007EF" w:rsidRPr="00513D43" w:rsidTr="00E56F9F">
        <w:trPr>
          <w:trHeight w:val="3115"/>
        </w:trPr>
        <w:tc>
          <w:tcPr>
            <w:tcW w:w="5235" w:type="dxa"/>
            <w:shd w:val="clear" w:color="auto" w:fill="auto"/>
          </w:tcPr>
          <w:p w:rsidR="002007EF" w:rsidRPr="00513D43" w:rsidRDefault="002007EF" w:rsidP="00E56F9F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2007EF" w:rsidRPr="00513D43" w:rsidRDefault="002007EF" w:rsidP="00E56F9F">
            <w:pPr>
              <w:autoSpaceDE w:val="0"/>
              <w:rPr>
                <w:iCs/>
                <w:sz w:val="22"/>
                <w:szCs w:val="22"/>
              </w:rPr>
            </w:pPr>
          </w:p>
          <w:p w:rsidR="002007EF" w:rsidRPr="00697C74" w:rsidRDefault="002007EF" w:rsidP="00E56F9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697C74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2007EF" w:rsidRPr="00697C74" w:rsidRDefault="002007EF" w:rsidP="00E56F9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>муниципального района</w:t>
            </w:r>
          </w:p>
          <w:p w:rsidR="002007EF" w:rsidRPr="00513D43" w:rsidRDefault="002007EF" w:rsidP="00E56F9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Московской области </w:t>
            </w:r>
          </w:p>
          <w:p w:rsidR="002007EF" w:rsidRPr="00513D43" w:rsidRDefault="002007EF" w:rsidP="00E56F9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2007EF" w:rsidRPr="00513D43" w:rsidRDefault="002007EF" w:rsidP="00E56F9F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2007EF" w:rsidRPr="00513D43" w:rsidRDefault="002007EF" w:rsidP="00E56F9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2007EF" w:rsidRPr="00513D43" w:rsidRDefault="002007EF" w:rsidP="00E56F9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2007EF" w:rsidRPr="00513D43" w:rsidRDefault="002007EF" w:rsidP="00E56F9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2007EF" w:rsidRPr="00513D43" w:rsidRDefault="002007EF" w:rsidP="00E56F9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2007EF" w:rsidRPr="00513D43" w:rsidRDefault="002007EF" w:rsidP="00E56F9F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2007EF" w:rsidRPr="00513D43" w:rsidRDefault="002007EF" w:rsidP="00E56F9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2007EF" w:rsidRPr="00513D43" w:rsidRDefault="002007EF" w:rsidP="00E56F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007EF" w:rsidRPr="00513D43" w:rsidRDefault="002007EF" w:rsidP="00E56F9F">
            <w:pPr>
              <w:autoSpaceDE w:val="0"/>
              <w:rPr>
                <w:bCs/>
                <w:sz w:val="22"/>
                <w:szCs w:val="22"/>
              </w:rPr>
            </w:pPr>
          </w:p>
          <w:p w:rsidR="002007EF" w:rsidRPr="00513D43" w:rsidRDefault="002007EF" w:rsidP="00E56F9F">
            <w:pPr>
              <w:autoSpaceDE w:val="0"/>
              <w:rPr>
                <w:bCs/>
                <w:sz w:val="22"/>
                <w:szCs w:val="22"/>
              </w:rPr>
            </w:pPr>
          </w:p>
          <w:p w:rsidR="002007EF" w:rsidRPr="00513D43" w:rsidRDefault="002007EF" w:rsidP="00E56F9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ева</w:t>
            </w:r>
          </w:p>
          <w:p w:rsidR="002007EF" w:rsidRPr="00513D43" w:rsidRDefault="002007EF" w:rsidP="00E56F9F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2007EF" w:rsidRPr="00513D43" w:rsidRDefault="002007EF" w:rsidP="00E56F9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2007EF" w:rsidRDefault="002007EF" w:rsidP="002007EF">
      <w:pPr>
        <w:autoSpaceDE w:val="0"/>
        <w:ind w:left="709"/>
        <w:jc w:val="center"/>
        <w:rPr>
          <w:bCs/>
        </w:rPr>
      </w:pPr>
    </w:p>
    <w:p w:rsidR="002007EF" w:rsidRDefault="002007EF" w:rsidP="002007E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2007EF" w:rsidRPr="00F95F06" w:rsidRDefault="002007EF" w:rsidP="002007EF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2007EF" w:rsidRPr="005B3566" w:rsidRDefault="002007EF" w:rsidP="002007EF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2007EF" w:rsidRPr="005B3566" w:rsidRDefault="002007EF" w:rsidP="002007EF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>ИИ АУ</w:t>
      </w:r>
      <w:proofErr w:type="gramEnd"/>
      <w:r w:rsidRPr="005B3566">
        <w:rPr>
          <w:b/>
          <w:bCs/>
          <w:sz w:val="26"/>
          <w:szCs w:val="26"/>
        </w:rPr>
        <w:t xml:space="preserve">КЦИОНА </w:t>
      </w:r>
      <w:r w:rsidRPr="005B3566">
        <w:rPr>
          <w:b/>
          <w:noProof/>
          <w:color w:val="0000FF"/>
          <w:sz w:val="28"/>
          <w:szCs w:val="28"/>
        </w:rPr>
        <w:t>№ </w:t>
      </w:r>
      <w:r>
        <w:rPr>
          <w:b/>
          <w:noProof/>
          <w:color w:val="0000FF"/>
          <w:sz w:val="28"/>
          <w:szCs w:val="28"/>
        </w:rPr>
        <w:t>ПЗ-СП/19-648</w:t>
      </w:r>
    </w:p>
    <w:p w:rsidR="002007EF" w:rsidRDefault="002007EF" w:rsidP="002007EF">
      <w:pPr>
        <w:jc w:val="center"/>
        <w:rPr>
          <w:noProof/>
          <w:color w:val="0000FF"/>
          <w:sz w:val="28"/>
          <w:szCs w:val="28"/>
        </w:rPr>
      </w:pPr>
      <w:r w:rsidRPr="00403BD8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 xml:space="preserve">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 xml:space="preserve">льзования: </w:t>
      </w:r>
    </w:p>
    <w:p w:rsidR="002007EF" w:rsidRPr="000126CD" w:rsidRDefault="002007EF" w:rsidP="002007EF">
      <w:pPr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ведение садоводства</w:t>
      </w:r>
    </w:p>
    <w:p w:rsidR="002007EF" w:rsidRPr="005B3566" w:rsidRDefault="002007EF" w:rsidP="002007EF">
      <w:pPr>
        <w:ind w:left="-426"/>
        <w:jc w:val="center"/>
        <w:rPr>
          <w:iCs/>
          <w:color w:val="0000FF"/>
          <w:sz w:val="28"/>
          <w:szCs w:val="28"/>
        </w:rPr>
      </w:pPr>
    </w:p>
    <w:p w:rsidR="002007EF" w:rsidRPr="005B3566" w:rsidRDefault="002007EF" w:rsidP="002007EF">
      <w:pPr>
        <w:ind w:left="-426"/>
        <w:jc w:val="center"/>
        <w:rPr>
          <w:noProof/>
          <w:color w:val="0000FF"/>
          <w:sz w:val="28"/>
          <w:szCs w:val="28"/>
        </w:rPr>
      </w:pPr>
    </w:p>
    <w:p w:rsidR="002007EF" w:rsidRPr="005B3566" w:rsidRDefault="002007EF" w:rsidP="002007E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2007EF" w:rsidRPr="005B3566" w:rsidTr="00E56F9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5B356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rPr>
                <w:bCs/>
                <w:sz w:val="26"/>
                <w:szCs w:val="26"/>
              </w:rPr>
            </w:pPr>
            <w:r w:rsidRPr="00F861A4">
              <w:rPr>
                <w:b/>
                <w:noProof/>
                <w:color w:val="0000FF"/>
                <w:sz w:val="28"/>
                <w:szCs w:val="28"/>
              </w:rPr>
              <w:t>280519/6987935/03</w:t>
            </w:r>
            <w:r>
              <w:rPr>
                <w:b/>
                <w:noProof/>
                <w:color w:val="0000FF"/>
                <w:sz w:val="28"/>
                <w:szCs w:val="28"/>
              </w:rPr>
              <w:t xml:space="preserve">  </w:t>
            </w:r>
          </w:p>
        </w:tc>
      </w:tr>
      <w:tr w:rsidR="002007EF" w:rsidRPr="005B3566" w:rsidTr="00E56F9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2007EF" w:rsidRPr="005B3566" w:rsidRDefault="002007EF" w:rsidP="00E56F9F">
            <w:pPr>
              <w:rPr>
                <w:sz w:val="26"/>
                <w:szCs w:val="26"/>
              </w:rPr>
            </w:pPr>
            <w:r w:rsidRPr="005B356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2007EF" w:rsidRPr="005B3566" w:rsidRDefault="002007EF" w:rsidP="00E56F9F">
            <w:r w:rsidRPr="0004376A">
              <w:rPr>
                <w:b/>
                <w:noProof/>
                <w:color w:val="0000FF"/>
                <w:sz w:val="28"/>
                <w:szCs w:val="28"/>
              </w:rPr>
              <w:t>00400010100901</w:t>
            </w:r>
            <w:r>
              <w:rPr>
                <w:b/>
                <w:noProof/>
                <w:color w:val="0000FF"/>
                <w:sz w:val="28"/>
                <w:szCs w:val="28"/>
              </w:rPr>
              <w:t xml:space="preserve">  </w:t>
            </w:r>
          </w:p>
        </w:tc>
      </w:tr>
      <w:tr w:rsidR="002007EF" w:rsidRPr="005B3566" w:rsidTr="00E56F9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29.05.2019</w:t>
            </w:r>
            <w:r w:rsidRPr="005B3566">
              <w:rPr>
                <w:b/>
                <w:noProof/>
                <w:color w:val="0000FF"/>
                <w:sz w:val="28"/>
                <w:szCs w:val="28"/>
              </w:rPr>
              <w:t xml:space="preserve"> </w:t>
            </w:r>
          </w:p>
        </w:tc>
      </w:tr>
      <w:tr w:rsidR="002007EF" w:rsidRPr="005B3566" w:rsidTr="00E56F9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05.07.2019</w:t>
            </w:r>
            <w:r w:rsidRPr="005B3566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</w:p>
        </w:tc>
      </w:tr>
      <w:tr w:rsidR="002007EF" w:rsidRPr="005B3566" w:rsidTr="00E56F9F">
        <w:trPr>
          <w:trHeight w:hRule="exact" w:val="567"/>
        </w:trPr>
        <w:tc>
          <w:tcPr>
            <w:tcW w:w="4503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2007EF" w:rsidRPr="005B3566" w:rsidRDefault="002007EF" w:rsidP="00E56F9F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10.07.2019</w:t>
            </w:r>
          </w:p>
        </w:tc>
      </w:tr>
    </w:tbl>
    <w:p w:rsidR="002007EF" w:rsidRPr="005B3566" w:rsidRDefault="002007EF" w:rsidP="002007E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2007EF" w:rsidRPr="005B3566" w:rsidRDefault="002007EF" w:rsidP="002007E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2007EF" w:rsidRPr="007C5B29" w:rsidRDefault="002007EF" w:rsidP="002007EF">
      <w:pPr>
        <w:autoSpaceDE w:val="0"/>
        <w:rPr>
          <w:b/>
          <w:bCs/>
          <w:sz w:val="26"/>
          <w:szCs w:val="26"/>
        </w:rPr>
      </w:pPr>
    </w:p>
    <w:p w:rsidR="002007EF" w:rsidRDefault="002007EF" w:rsidP="002007EF">
      <w:pPr>
        <w:autoSpaceDE w:val="0"/>
        <w:rPr>
          <w:b/>
          <w:bCs/>
          <w:color w:val="17365D"/>
          <w:sz w:val="26"/>
          <w:szCs w:val="26"/>
        </w:rPr>
      </w:pPr>
    </w:p>
    <w:p w:rsidR="002007EF" w:rsidRPr="0088273D" w:rsidRDefault="002007EF" w:rsidP="002007EF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 xml:space="preserve">г. Красногорск </w:t>
      </w:r>
    </w:p>
    <w:p w:rsidR="002007EF" w:rsidRPr="00FD2244" w:rsidRDefault="002007EF" w:rsidP="002007EF">
      <w:pPr>
        <w:autoSpaceDE w:val="0"/>
        <w:ind w:left="36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 г</w:t>
      </w:r>
      <w:r w:rsidRPr="00FD2244">
        <w:rPr>
          <w:b/>
          <w:bCs/>
          <w:color w:val="17365D"/>
          <w:sz w:val="26"/>
          <w:szCs w:val="26"/>
        </w:rPr>
        <w:t>од</w:t>
      </w:r>
    </w:p>
    <w:p w:rsidR="002007EF" w:rsidRDefault="002007EF" w:rsidP="002007E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0" w:name="_Toc478656950"/>
      <w:bookmarkStart w:id="1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2007EF" w:rsidRDefault="002007EF" w:rsidP="002007EF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2" w:name="_Toc423619374"/>
      <w:bookmarkStart w:id="3" w:name="_Toc426462869"/>
      <w:bookmarkStart w:id="4" w:name="_Toc428969604"/>
      <w:bookmarkStart w:id="5" w:name="__RefHeading__33_520497706"/>
      <w:bookmarkStart w:id="6" w:name="_%2525D0%25259F%2525D1%252580%2525D0%252"/>
      <w:bookmarkEnd w:id="1"/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2007EF" w:rsidRPr="00670216" w:rsidRDefault="002007EF" w:rsidP="002007E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2007EF" w:rsidRPr="002B1734" w:rsidRDefault="002007EF" w:rsidP="002007E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2007EF" w:rsidRPr="002B1734" w:rsidRDefault="002007EF" w:rsidP="002007E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2007EF" w:rsidRPr="002B1734" w:rsidRDefault="002007EF" w:rsidP="002007E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2007EF" w:rsidRPr="00960E6C" w:rsidRDefault="002007EF" w:rsidP="002007EF">
      <w:pPr>
        <w:tabs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A02A2E">
        <w:rPr>
          <w:color w:val="0000FF"/>
          <w:sz w:val="22"/>
          <w:szCs w:val="22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</w:rPr>
        <w:t xml:space="preserve">14.05.2019 </w:t>
      </w:r>
      <w:r>
        <w:rPr>
          <w:color w:val="0000FF"/>
          <w:sz w:val="22"/>
          <w:szCs w:val="22"/>
        </w:rPr>
        <w:br/>
      </w:r>
      <w:r w:rsidRPr="00A02A2E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67-З п. 108</w:t>
      </w:r>
      <w:r w:rsidRPr="00D54621">
        <w:rPr>
          <w:color w:val="0000FF"/>
          <w:sz w:val="22"/>
          <w:szCs w:val="22"/>
        </w:rPr>
        <w:t>;</w:t>
      </w:r>
    </w:p>
    <w:p w:rsidR="002007EF" w:rsidRPr="0066427B" w:rsidRDefault="002007EF" w:rsidP="002007E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21.05.2019 </w:t>
      </w:r>
      <w:r>
        <w:rPr>
          <w:color w:val="0000FF"/>
          <w:sz w:val="22"/>
          <w:szCs w:val="22"/>
        </w:rPr>
        <w:br/>
        <w:t>№ 845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 xml:space="preserve">кциона </w:t>
      </w:r>
      <w:r>
        <w:rPr>
          <w:color w:val="0000FF"/>
          <w:sz w:val="22"/>
          <w:szCs w:val="22"/>
        </w:rPr>
        <w:t>по продаже</w:t>
      </w:r>
      <w:r w:rsidRPr="007A469E">
        <w:rPr>
          <w:color w:val="0000FF"/>
          <w:sz w:val="22"/>
          <w:szCs w:val="22"/>
        </w:rPr>
        <w:t xml:space="preserve"> земельного участка»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>(Приложение 1</w:t>
      </w:r>
      <w:r>
        <w:rPr>
          <w:color w:val="0000FF"/>
          <w:sz w:val="22"/>
          <w:szCs w:val="22"/>
        </w:rPr>
        <w:t>)</w:t>
      </w:r>
      <w:r w:rsidRPr="0066427B">
        <w:rPr>
          <w:color w:val="0000FF"/>
          <w:sz w:val="22"/>
          <w:szCs w:val="22"/>
        </w:rPr>
        <w:t>;</w:t>
      </w:r>
    </w:p>
    <w:p w:rsidR="002007EF" w:rsidRPr="002B1734" w:rsidRDefault="002007EF" w:rsidP="002007E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7" w:name="__RefHeading__48_1698952488"/>
      <w:bookmarkStart w:id="8" w:name="__RefHeading__35_520497706"/>
      <w:bookmarkStart w:id="9" w:name="__RefHeading__50_1698952488"/>
      <w:bookmarkEnd w:id="7"/>
      <w:bookmarkEnd w:id="8"/>
      <w:bookmarkEnd w:id="9"/>
    </w:p>
    <w:p w:rsidR="002007EF" w:rsidRPr="002B1734" w:rsidRDefault="002007EF" w:rsidP="002007EF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2007EF" w:rsidRDefault="002007EF" w:rsidP="002007E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9B340F">
        <w:rPr>
          <w:rFonts w:ascii="Times New Roman" w:hAnsi="Times New Roman"/>
          <w:i w:val="0"/>
          <w:sz w:val="26"/>
          <w:szCs w:val="26"/>
          <w:lang w:val="ru-RU"/>
        </w:rPr>
        <w:t>2.</w:t>
      </w:r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0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0"/>
    </w:p>
    <w:bookmarkEnd w:id="2"/>
    <w:bookmarkEnd w:id="3"/>
    <w:bookmarkEnd w:id="4"/>
    <w:p w:rsidR="002007EF" w:rsidRPr="00383C4E" w:rsidRDefault="002007EF" w:rsidP="002007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 w:rsidRPr="00383C4E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 w:rsidRPr="00383C4E">
        <w:rPr>
          <w:sz w:val="22"/>
          <w:szCs w:val="22"/>
        </w:rPr>
        <w:br/>
        <w:t xml:space="preserve"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</w:t>
      </w:r>
      <w:r>
        <w:rPr>
          <w:sz w:val="22"/>
          <w:szCs w:val="22"/>
        </w:rPr>
        <w:br/>
      </w:r>
      <w:r w:rsidRPr="00383C4E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383C4E">
        <w:rPr>
          <w:sz w:val="22"/>
          <w:szCs w:val="22"/>
        </w:rPr>
        <w:t>для официального опубликования (обнародования</w:t>
      </w:r>
      <w:proofErr w:type="gramEnd"/>
      <w:r w:rsidRPr="00383C4E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proofErr w:type="gramEnd"/>
      <w:r w:rsidRPr="006D24B7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383C4E">
        <w:rPr>
          <w:sz w:val="22"/>
          <w:szCs w:val="22"/>
        </w:rPr>
        <w:t>.</w:t>
      </w:r>
    </w:p>
    <w:p w:rsidR="002007EF" w:rsidRPr="00383C4E" w:rsidRDefault="002007EF" w:rsidP="002007E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2007EF" w:rsidRPr="00856BAF" w:rsidRDefault="002007EF" w:rsidP="002007EF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2007EF" w:rsidRDefault="002007EF" w:rsidP="002007EF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2007EF" w:rsidRDefault="002007EF" w:rsidP="002007EF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2007EF" w:rsidRDefault="002007EF" w:rsidP="002007EF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2007EF" w:rsidRDefault="002007EF" w:rsidP="002007EF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2007EF" w:rsidRPr="00482529" w:rsidRDefault="002007EF" w:rsidP="002007EF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:rsidR="002007EF" w:rsidRPr="002B1734" w:rsidRDefault="002007EF" w:rsidP="002007EF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2007EF" w:rsidRPr="006D02A8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2007EF" w:rsidRPr="006D02A8" w:rsidRDefault="002007EF" w:rsidP="002007E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2007EF" w:rsidRPr="006D02A8" w:rsidRDefault="002007EF" w:rsidP="002007E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2007EF" w:rsidRPr="00410640" w:rsidRDefault="002007EF" w:rsidP="002007EF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2007EF" w:rsidRPr="006D02A8" w:rsidRDefault="002007EF" w:rsidP="002007E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2007EF" w:rsidRPr="006D02A8" w:rsidRDefault="002007EF" w:rsidP="002007E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2007EF" w:rsidRPr="006D02A8" w:rsidRDefault="002007EF" w:rsidP="002007E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2007EF" w:rsidRPr="006D02A8" w:rsidRDefault="002007EF" w:rsidP="002007E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2007EF" w:rsidRPr="006D02A8" w:rsidRDefault="002007EF" w:rsidP="002007EF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2007EF" w:rsidRPr="006D02A8" w:rsidRDefault="002007EF" w:rsidP="002007EF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6D02A8">
        <w:rPr>
          <w:b/>
          <w:sz w:val="22"/>
          <w:szCs w:val="22"/>
        </w:rPr>
        <w:t xml:space="preserve">. Предмет аукциона: </w:t>
      </w:r>
      <w:r>
        <w:rPr>
          <w:color w:val="0000FF"/>
          <w:sz w:val="22"/>
          <w:szCs w:val="22"/>
        </w:rPr>
        <w:t xml:space="preserve">продажа </w:t>
      </w:r>
      <w:r w:rsidRPr="006D02A8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 xml:space="preserve">не разграничена, расположенного на </w:t>
      </w:r>
      <w:r>
        <w:rPr>
          <w:color w:val="0000FF"/>
          <w:sz w:val="22"/>
          <w:szCs w:val="22"/>
          <w:lang w:eastAsia="ru-RU"/>
        </w:rPr>
        <w:t xml:space="preserve">территории </w:t>
      </w:r>
      <w:r>
        <w:rPr>
          <w:color w:val="0000FF"/>
          <w:sz w:val="22"/>
          <w:szCs w:val="22"/>
        </w:rPr>
        <w:t>Сергиево-Посадского муниципального района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2007EF" w:rsidRDefault="002007EF" w:rsidP="002007EF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2007EF" w:rsidRPr="006D02A8" w:rsidRDefault="002007EF" w:rsidP="002007EF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2007EF" w:rsidRPr="00E02862" w:rsidRDefault="002007EF" w:rsidP="002007EF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2007EF" w:rsidRPr="00242F27" w:rsidRDefault="002007EF" w:rsidP="002007E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C56735">
        <w:rPr>
          <w:color w:val="0000FF"/>
          <w:sz w:val="22"/>
          <w:szCs w:val="22"/>
        </w:rPr>
        <w:t>Московская область, Сергиево-Посадский</w:t>
      </w:r>
      <w:r>
        <w:rPr>
          <w:color w:val="0000FF"/>
          <w:sz w:val="22"/>
          <w:szCs w:val="22"/>
        </w:rPr>
        <w:t xml:space="preserve"> муниципальный район</w:t>
      </w:r>
      <w:r w:rsidRPr="00C56735">
        <w:rPr>
          <w:color w:val="0000FF"/>
          <w:sz w:val="22"/>
          <w:szCs w:val="22"/>
        </w:rPr>
        <w:t>,</w:t>
      </w:r>
      <w:r>
        <w:rPr>
          <w:color w:val="0000FF"/>
          <w:sz w:val="22"/>
          <w:szCs w:val="22"/>
        </w:rPr>
        <w:t xml:space="preserve"> сельское поселение </w:t>
      </w:r>
      <w:proofErr w:type="spellStart"/>
      <w:r>
        <w:rPr>
          <w:color w:val="0000FF"/>
          <w:sz w:val="22"/>
          <w:szCs w:val="22"/>
        </w:rPr>
        <w:t>Лозовское</w:t>
      </w:r>
      <w:proofErr w:type="spellEnd"/>
      <w:r>
        <w:rPr>
          <w:color w:val="0000FF"/>
          <w:sz w:val="22"/>
          <w:szCs w:val="22"/>
        </w:rPr>
        <w:t xml:space="preserve">, </w:t>
      </w:r>
      <w:proofErr w:type="spellStart"/>
      <w:r>
        <w:rPr>
          <w:color w:val="0000FF"/>
          <w:sz w:val="22"/>
          <w:szCs w:val="22"/>
        </w:rPr>
        <w:t>д</w:t>
      </w:r>
      <w:proofErr w:type="gramStart"/>
      <w:r w:rsidRPr="00242F27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Ш</w:t>
      </w:r>
      <w:proofErr w:type="gramEnd"/>
      <w:r>
        <w:rPr>
          <w:color w:val="0000FF"/>
          <w:sz w:val="22"/>
          <w:szCs w:val="22"/>
        </w:rPr>
        <w:t>арапово</w:t>
      </w:r>
      <w:proofErr w:type="spellEnd"/>
      <w:r>
        <w:rPr>
          <w:color w:val="0000FF"/>
          <w:sz w:val="22"/>
          <w:szCs w:val="22"/>
        </w:rPr>
        <w:t xml:space="preserve">. 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</w:t>
      </w:r>
      <w:r w:rsidRPr="00242F27">
        <w:rPr>
          <w:color w:val="0000FF"/>
          <w:sz w:val="22"/>
          <w:szCs w:val="22"/>
        </w:rPr>
        <w:t>.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F4142F">
        <w:rPr>
          <w:color w:val="0000FF"/>
          <w:sz w:val="22"/>
          <w:szCs w:val="22"/>
        </w:rPr>
        <w:t>50:05:</w:t>
      </w:r>
      <w:r>
        <w:rPr>
          <w:color w:val="0000FF"/>
          <w:sz w:val="22"/>
          <w:szCs w:val="22"/>
        </w:rPr>
        <w:t>0140211</w:t>
      </w:r>
      <w:r w:rsidRPr="00F4142F">
        <w:rPr>
          <w:color w:val="0000FF"/>
          <w:sz w:val="22"/>
          <w:szCs w:val="22"/>
        </w:rPr>
        <w:t>:</w:t>
      </w:r>
      <w:r>
        <w:rPr>
          <w:color w:val="0000FF"/>
          <w:sz w:val="22"/>
          <w:szCs w:val="22"/>
        </w:rPr>
        <w:t>207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объекте </w:t>
      </w:r>
      <w:r w:rsidRPr="00242F27">
        <w:rPr>
          <w:color w:val="0000FF"/>
          <w:sz w:val="22"/>
          <w:szCs w:val="22"/>
        </w:rPr>
        <w:t xml:space="preserve">недвижимости от </w:t>
      </w:r>
      <w:r>
        <w:rPr>
          <w:color w:val="0000FF"/>
          <w:sz w:val="22"/>
          <w:szCs w:val="22"/>
        </w:rPr>
        <w:t xml:space="preserve">12.03.2019 </w:t>
      </w:r>
      <w:r w:rsidRPr="00F4142F">
        <w:rPr>
          <w:color w:val="0000FF"/>
          <w:sz w:val="22"/>
          <w:szCs w:val="22"/>
        </w:rPr>
        <w:t>№ 99/201</w:t>
      </w:r>
      <w:r>
        <w:rPr>
          <w:color w:val="0000FF"/>
          <w:sz w:val="22"/>
          <w:szCs w:val="22"/>
        </w:rPr>
        <w:t>9/249968245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2)</w:t>
      </w:r>
      <w:r w:rsidRPr="00242F27">
        <w:rPr>
          <w:color w:val="0000FF"/>
          <w:sz w:val="22"/>
          <w:szCs w:val="22"/>
        </w:rPr>
        <w:t>.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объекте </w:t>
      </w:r>
      <w:r w:rsidRPr="00242F27">
        <w:rPr>
          <w:color w:val="0000FF"/>
          <w:sz w:val="22"/>
          <w:szCs w:val="22"/>
        </w:rPr>
        <w:t xml:space="preserve">недвижимости от </w:t>
      </w:r>
      <w:r>
        <w:rPr>
          <w:color w:val="0000FF"/>
          <w:sz w:val="22"/>
          <w:szCs w:val="22"/>
        </w:rPr>
        <w:t xml:space="preserve">12.03.2019 </w:t>
      </w:r>
      <w:r>
        <w:rPr>
          <w:color w:val="0000FF"/>
          <w:sz w:val="22"/>
          <w:szCs w:val="22"/>
        </w:rPr>
        <w:br/>
      </w:r>
      <w:r w:rsidRPr="00F4142F">
        <w:rPr>
          <w:color w:val="0000FF"/>
          <w:sz w:val="22"/>
          <w:szCs w:val="22"/>
        </w:rPr>
        <w:t>№ 99/201</w:t>
      </w:r>
      <w:r>
        <w:rPr>
          <w:color w:val="0000FF"/>
          <w:sz w:val="22"/>
          <w:szCs w:val="22"/>
        </w:rPr>
        <w:t>9/249968245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  <w:r w:rsidRPr="00F8191F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16.11.2018 № 30Исх-28106/Т-16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</w:t>
      </w:r>
      <w:r w:rsidRPr="007A469E">
        <w:rPr>
          <w:color w:val="0000FF"/>
          <w:sz w:val="22"/>
          <w:szCs w:val="22"/>
        </w:rPr>
        <w:t>постановлени</w:t>
      </w:r>
      <w:r>
        <w:rPr>
          <w:color w:val="0000FF"/>
          <w:sz w:val="22"/>
          <w:szCs w:val="22"/>
        </w:rPr>
        <w:t>и</w:t>
      </w:r>
      <w:r w:rsidRPr="007A469E">
        <w:rPr>
          <w:color w:val="0000FF"/>
          <w:sz w:val="22"/>
          <w:szCs w:val="22"/>
        </w:rPr>
        <w:t xml:space="preserve">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21.05.2019 </w:t>
      </w:r>
      <w:r>
        <w:rPr>
          <w:color w:val="0000FF"/>
          <w:sz w:val="22"/>
          <w:szCs w:val="22"/>
        </w:rPr>
        <w:br/>
        <w:t>№ 845</w:t>
      </w:r>
      <w:r w:rsidRPr="007A469E">
        <w:rPr>
          <w:color w:val="0000FF"/>
          <w:sz w:val="22"/>
          <w:szCs w:val="22"/>
        </w:rPr>
        <w:t xml:space="preserve">-ПГ «О проведении аукциона </w:t>
      </w:r>
      <w:r>
        <w:rPr>
          <w:color w:val="0000FF"/>
          <w:sz w:val="22"/>
          <w:szCs w:val="22"/>
        </w:rPr>
        <w:t>по продаже</w:t>
      </w:r>
      <w:r w:rsidRPr="007A469E">
        <w:rPr>
          <w:color w:val="0000FF"/>
          <w:sz w:val="22"/>
          <w:szCs w:val="22"/>
        </w:rPr>
        <w:t xml:space="preserve"> земельного участка»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>(Приложение 1</w:t>
      </w:r>
      <w:r>
        <w:rPr>
          <w:color w:val="0000FF"/>
          <w:sz w:val="22"/>
          <w:szCs w:val="22"/>
        </w:rPr>
        <w:t>), в том числе: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земельный участок частично расположен в придорожной полосе автомобильных дорог;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Использование земельного участка в соответствии с требованиями Федерального закона от 08.11.2007 </w:t>
      </w:r>
      <w:r>
        <w:rPr>
          <w:color w:val="0000FF"/>
          <w:sz w:val="22"/>
          <w:szCs w:val="22"/>
        </w:rPr>
        <w:br/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сельскохозяйственного назначения</w:t>
      </w:r>
      <w:r w:rsidRPr="00242F27">
        <w:rPr>
          <w:color w:val="0000FF"/>
          <w:sz w:val="22"/>
          <w:szCs w:val="22"/>
        </w:rPr>
        <w:t>.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ведение садоводства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 xml:space="preserve">16.11.2018 </w:t>
      </w:r>
      <w:r>
        <w:rPr>
          <w:color w:val="0000FF"/>
          <w:sz w:val="22"/>
          <w:szCs w:val="22"/>
        </w:rPr>
        <w:br/>
        <w:t xml:space="preserve">№ 30Исх-28106/Т-16 </w:t>
      </w:r>
      <w:r w:rsidRPr="00242F27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.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A56918">
        <w:rPr>
          <w:color w:val="0000FF"/>
          <w:sz w:val="22"/>
          <w:szCs w:val="22"/>
        </w:rPr>
        <w:t>у</w:t>
      </w:r>
      <w:r>
        <w:rPr>
          <w:color w:val="0000FF"/>
          <w:sz w:val="22"/>
          <w:szCs w:val="22"/>
        </w:rPr>
        <w:t xml:space="preserve">казаны в письме МУП «Районные коммунальные системы» </w:t>
      </w:r>
      <w:r>
        <w:rPr>
          <w:color w:val="0000FF"/>
          <w:sz w:val="22"/>
          <w:szCs w:val="22"/>
        </w:rPr>
        <w:br/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27.02.2019 № 158/02-19 </w:t>
      </w:r>
      <w:r w:rsidRPr="00242F27">
        <w:rPr>
          <w:color w:val="0000FF"/>
          <w:sz w:val="22"/>
          <w:szCs w:val="22"/>
        </w:rPr>
        <w:t>(Приложение 5);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A56918">
        <w:rPr>
          <w:color w:val="0000FF"/>
          <w:sz w:val="22"/>
          <w:szCs w:val="22"/>
        </w:rPr>
        <w:t>у</w:t>
      </w:r>
      <w:r>
        <w:rPr>
          <w:color w:val="0000FF"/>
          <w:sz w:val="22"/>
          <w:szCs w:val="22"/>
        </w:rPr>
        <w:t xml:space="preserve">казаны в письме МУП «Районные коммунальные системы» </w:t>
      </w:r>
      <w:r>
        <w:rPr>
          <w:color w:val="0000FF"/>
          <w:sz w:val="22"/>
          <w:szCs w:val="22"/>
        </w:rPr>
        <w:br/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27.02.2019 № 158/02-19 </w:t>
      </w:r>
      <w:r w:rsidRPr="00242F27">
        <w:rPr>
          <w:color w:val="0000FF"/>
          <w:sz w:val="22"/>
          <w:szCs w:val="22"/>
        </w:rPr>
        <w:t>(Приложение 5);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письме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АО «МОСОБЛГАЗ» от 14.02.2019 </w:t>
      </w:r>
      <w:r>
        <w:rPr>
          <w:color w:val="0000FF"/>
          <w:sz w:val="22"/>
          <w:szCs w:val="22"/>
        </w:rPr>
        <w:br/>
        <w:t>№ 1422</w:t>
      </w:r>
      <w:r w:rsidRPr="00242F27">
        <w:rPr>
          <w:color w:val="0000FF"/>
          <w:sz w:val="22"/>
          <w:szCs w:val="22"/>
        </w:rPr>
        <w:t xml:space="preserve"> (Приложение 5).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F6B20">
        <w:rPr>
          <w:b/>
          <w:sz w:val="22"/>
          <w:szCs w:val="22"/>
        </w:rPr>
        <w:t>- электроснабжения</w:t>
      </w:r>
      <w:r w:rsidRPr="003F6B20">
        <w:rPr>
          <w:sz w:val="22"/>
          <w:szCs w:val="22"/>
        </w:rPr>
        <w:t xml:space="preserve"> </w:t>
      </w:r>
      <w:r w:rsidRPr="0041447F">
        <w:rPr>
          <w:color w:val="0000FF"/>
          <w:sz w:val="22"/>
          <w:szCs w:val="22"/>
        </w:rPr>
        <w:t xml:space="preserve">указаны в </w:t>
      </w:r>
      <w:r w:rsidRPr="00242F2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>филиала ПАО «МОЭСК» от 05.02.2019 № Р10310 ТУ (Приложение 5).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007EF" w:rsidRPr="000E3A9C" w:rsidRDefault="002007EF" w:rsidP="002007EF">
      <w:pPr>
        <w:jc w:val="both"/>
        <w:rPr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 xml:space="preserve">Информация о размещении извещения о возможном предоставлении </w:t>
      </w:r>
      <w:r>
        <w:rPr>
          <w:b/>
          <w:sz w:val="22"/>
          <w:szCs w:val="22"/>
        </w:rPr>
        <w:t>Земельного участка</w:t>
      </w:r>
      <w:r w:rsidRPr="007A765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7A7657">
        <w:rPr>
          <w:b/>
          <w:sz w:val="22"/>
          <w:szCs w:val="22"/>
        </w:rPr>
        <w:t>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 xml:space="preserve">ранее извещение было </w:t>
      </w:r>
      <w:r w:rsidRPr="000E3A9C">
        <w:rPr>
          <w:color w:val="0000FF"/>
          <w:sz w:val="22"/>
          <w:szCs w:val="22"/>
        </w:rPr>
        <w:t>опубликовано:</w:t>
      </w:r>
    </w:p>
    <w:p w:rsidR="002007EF" w:rsidRPr="000E3A9C" w:rsidRDefault="002007EF" w:rsidP="002007EF">
      <w:pPr>
        <w:jc w:val="both"/>
        <w:rPr>
          <w:bCs/>
          <w:color w:val="0000FF"/>
          <w:sz w:val="22"/>
          <w:szCs w:val="22"/>
        </w:rPr>
      </w:pPr>
      <w:r w:rsidRPr="000E3A9C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2" w:history="1">
        <w:r w:rsidRPr="000E3A9C">
          <w:rPr>
            <w:color w:val="0000FF"/>
            <w:sz w:val="22"/>
            <w:szCs w:val="22"/>
          </w:rPr>
          <w:t>www.torgi.gov.ru</w:t>
        </w:r>
      </w:hyperlink>
      <w:r w:rsidRPr="000E3A9C">
        <w:rPr>
          <w:color w:val="0000FF"/>
          <w:sz w:val="22"/>
          <w:szCs w:val="22"/>
        </w:rPr>
        <w:t xml:space="preserve">: </w:t>
      </w:r>
      <w:r w:rsidRPr="000E3A9C">
        <w:rPr>
          <w:bCs/>
          <w:color w:val="0000FF"/>
          <w:sz w:val="22"/>
          <w:szCs w:val="22"/>
        </w:rPr>
        <w:t xml:space="preserve">№ </w:t>
      </w:r>
      <w:r>
        <w:rPr>
          <w:bCs/>
          <w:color w:val="0000FF"/>
          <w:sz w:val="22"/>
          <w:szCs w:val="22"/>
        </w:rPr>
        <w:t>100718/11061362/01</w:t>
      </w:r>
      <w:r w:rsidRPr="000E3A9C">
        <w:rPr>
          <w:bCs/>
          <w:color w:val="0000FF"/>
          <w:sz w:val="22"/>
          <w:szCs w:val="22"/>
        </w:rPr>
        <w:t xml:space="preserve">, лот № </w:t>
      </w:r>
      <w:r>
        <w:rPr>
          <w:bCs/>
          <w:color w:val="0000FF"/>
          <w:sz w:val="22"/>
          <w:szCs w:val="22"/>
        </w:rPr>
        <w:t>1</w:t>
      </w:r>
      <w:r w:rsidRPr="000E3A9C">
        <w:rPr>
          <w:bCs/>
          <w:color w:val="0000FF"/>
          <w:sz w:val="22"/>
          <w:szCs w:val="22"/>
        </w:rPr>
        <w:t xml:space="preserve">, дата публикации </w:t>
      </w:r>
      <w:r>
        <w:rPr>
          <w:bCs/>
          <w:color w:val="0000FF"/>
          <w:sz w:val="22"/>
          <w:szCs w:val="22"/>
        </w:rPr>
        <w:t>10.07.2018</w:t>
      </w:r>
      <w:r w:rsidRPr="000E3A9C">
        <w:rPr>
          <w:bCs/>
          <w:color w:val="0000FF"/>
          <w:sz w:val="22"/>
          <w:szCs w:val="22"/>
        </w:rPr>
        <w:t>;</w:t>
      </w:r>
    </w:p>
    <w:p w:rsidR="002007EF" w:rsidRPr="000E3A9C" w:rsidRDefault="002007EF" w:rsidP="002007EF">
      <w:pPr>
        <w:jc w:val="both"/>
        <w:rPr>
          <w:color w:val="0000FF"/>
          <w:sz w:val="22"/>
          <w:szCs w:val="22"/>
        </w:rPr>
      </w:pPr>
      <w:r w:rsidRPr="000E3A9C">
        <w:rPr>
          <w:bCs/>
          <w:color w:val="0000FF"/>
          <w:sz w:val="22"/>
          <w:szCs w:val="22"/>
        </w:rPr>
        <w:t xml:space="preserve">- </w:t>
      </w:r>
      <w:r>
        <w:rPr>
          <w:color w:val="0000FF"/>
          <w:sz w:val="22"/>
          <w:szCs w:val="22"/>
          <w:lang w:eastAsia="ru-RU"/>
        </w:rPr>
        <w:t xml:space="preserve">в газете «Вперед» </w:t>
      </w:r>
      <w:r>
        <w:rPr>
          <w:color w:val="0000FF"/>
          <w:sz w:val="22"/>
          <w:szCs w:val="22"/>
        </w:rPr>
        <w:t>от 13.07.2018 № 50 (15716)</w:t>
      </w:r>
      <w:r w:rsidRPr="000E3A9C">
        <w:rPr>
          <w:color w:val="0000FF"/>
          <w:sz w:val="22"/>
          <w:szCs w:val="22"/>
        </w:rPr>
        <w:t>;</w:t>
      </w:r>
    </w:p>
    <w:p w:rsidR="002007EF" w:rsidRPr="007A7657" w:rsidRDefault="002007EF" w:rsidP="002007E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  <w:lang w:eastAsia="ru-RU"/>
        </w:rPr>
      </w:pPr>
      <w:r w:rsidRPr="000E3A9C">
        <w:rPr>
          <w:color w:val="0000FF"/>
          <w:sz w:val="22"/>
          <w:szCs w:val="22"/>
        </w:rPr>
        <w:lastRenderedPageBreak/>
        <w:t>- </w:t>
      </w:r>
      <w:r>
        <w:rPr>
          <w:color w:val="0000FF"/>
          <w:sz w:val="22"/>
          <w:szCs w:val="22"/>
          <w:lang w:eastAsia="ru-RU"/>
        </w:rPr>
        <w:t xml:space="preserve">на официальном сайте Администрации </w:t>
      </w:r>
      <w:r>
        <w:rPr>
          <w:color w:val="0000FF"/>
          <w:sz w:val="22"/>
          <w:szCs w:val="22"/>
        </w:rPr>
        <w:t>Сергиево-Посадского муниципального района</w:t>
      </w:r>
      <w:r>
        <w:rPr>
          <w:color w:val="0000FF"/>
          <w:sz w:val="22"/>
          <w:szCs w:val="22"/>
          <w:lang w:eastAsia="ru-RU"/>
        </w:rPr>
        <w:t xml:space="preserve">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1E20D1">
        <w:rPr>
          <w:color w:val="0000FF"/>
          <w:sz w:val="22"/>
          <w:szCs w:val="22"/>
          <w:lang w:val="en-US" w:eastAsia="ru-RU"/>
        </w:rPr>
        <w:t>www</w:t>
      </w:r>
      <w:r w:rsidRPr="001E20D1"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 w:rsidRPr="005673AE"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 w:rsidRPr="005673AE"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  <w:r w:rsidRPr="001E20D1">
        <w:rPr>
          <w:color w:val="0000FF"/>
          <w:sz w:val="22"/>
          <w:szCs w:val="22"/>
          <w:lang w:eastAsia="ru-RU"/>
        </w:rPr>
        <w:t xml:space="preserve"> </w:t>
      </w:r>
      <w:r w:rsidRPr="000E3A9C">
        <w:rPr>
          <w:color w:val="0000FF"/>
          <w:sz w:val="22"/>
          <w:szCs w:val="22"/>
          <w:lang w:eastAsia="ru-RU"/>
        </w:rPr>
        <w:t>от</w:t>
      </w:r>
      <w:r w:rsidRPr="001E20D1">
        <w:rPr>
          <w:noProof/>
          <w:color w:val="0000FF"/>
          <w:sz w:val="22"/>
          <w:szCs w:val="22"/>
        </w:rPr>
        <w:t xml:space="preserve"> </w:t>
      </w:r>
      <w:r w:rsidRPr="00C257D9">
        <w:rPr>
          <w:noProof/>
          <w:color w:val="0000FF"/>
          <w:sz w:val="22"/>
          <w:szCs w:val="22"/>
        </w:rPr>
        <w:t>10</w:t>
      </w:r>
      <w:r>
        <w:rPr>
          <w:noProof/>
          <w:color w:val="0000FF"/>
          <w:sz w:val="22"/>
          <w:szCs w:val="22"/>
        </w:rPr>
        <w:t>.07.2018</w:t>
      </w:r>
      <w:r w:rsidRPr="001E20D1">
        <w:rPr>
          <w:noProof/>
          <w:color w:val="0000FF"/>
          <w:sz w:val="22"/>
          <w:szCs w:val="22"/>
        </w:rPr>
        <w:t>.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 w:rsidRPr="00EE1DE2">
        <w:rPr>
          <w:b/>
          <w:color w:val="0000FF"/>
          <w:sz w:val="22"/>
          <w:szCs w:val="22"/>
        </w:rPr>
        <w:t>125</w:t>
      </w:r>
      <w:r>
        <w:rPr>
          <w:b/>
          <w:color w:val="0000FF"/>
          <w:sz w:val="22"/>
          <w:szCs w:val="22"/>
          <w:lang w:val="en-US"/>
        </w:rPr>
        <w:t> </w:t>
      </w:r>
      <w:r>
        <w:rPr>
          <w:b/>
          <w:color w:val="0000FF"/>
          <w:sz w:val="22"/>
          <w:szCs w:val="22"/>
        </w:rPr>
        <w:t>000,</w:t>
      </w:r>
      <w:r w:rsidRPr="00EE1DE2">
        <w:rPr>
          <w:b/>
          <w:color w:val="0000FF"/>
          <w:sz w:val="22"/>
          <w:szCs w:val="22"/>
        </w:rPr>
        <w:t>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C14A43">
        <w:rPr>
          <w:color w:val="0000FF"/>
          <w:sz w:val="22"/>
          <w:szCs w:val="22"/>
        </w:rPr>
        <w:t xml:space="preserve">Сто </w:t>
      </w:r>
      <w:r>
        <w:rPr>
          <w:color w:val="0000FF"/>
          <w:sz w:val="22"/>
          <w:szCs w:val="22"/>
        </w:rPr>
        <w:t>двадцать пять тысяч руб. 00</w:t>
      </w:r>
      <w:r w:rsidRPr="00242F27">
        <w:rPr>
          <w:color w:val="0000FF"/>
          <w:sz w:val="22"/>
          <w:szCs w:val="22"/>
        </w:rPr>
        <w:t xml:space="preserve"> коп.),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НДС не облагается.</w:t>
      </w:r>
      <w:r w:rsidRPr="00E02862">
        <w:rPr>
          <w:b/>
          <w:sz w:val="22"/>
          <w:szCs w:val="22"/>
        </w:rPr>
        <w:t xml:space="preserve"> </w:t>
      </w:r>
    </w:p>
    <w:p w:rsidR="002007EF" w:rsidRPr="00242F27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3 750,00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Три тысячи семьсот пятьдесят</w:t>
      </w:r>
      <w:r w:rsidRPr="00242F27"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t>00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 w:rsidRPr="00EE1DE2">
        <w:rPr>
          <w:b/>
          <w:color w:val="0000FF"/>
          <w:sz w:val="22"/>
          <w:szCs w:val="22"/>
        </w:rPr>
        <w:t>125</w:t>
      </w:r>
      <w:r>
        <w:rPr>
          <w:b/>
          <w:color w:val="0000FF"/>
          <w:sz w:val="22"/>
          <w:szCs w:val="22"/>
          <w:lang w:val="en-US"/>
        </w:rPr>
        <w:t> </w:t>
      </w:r>
      <w:r>
        <w:rPr>
          <w:b/>
          <w:color w:val="0000FF"/>
          <w:sz w:val="22"/>
          <w:szCs w:val="22"/>
        </w:rPr>
        <w:t>000,</w:t>
      </w:r>
      <w:r w:rsidRPr="00EE1DE2">
        <w:rPr>
          <w:b/>
          <w:color w:val="0000FF"/>
          <w:sz w:val="22"/>
          <w:szCs w:val="22"/>
        </w:rPr>
        <w:t>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C14A43">
        <w:rPr>
          <w:color w:val="0000FF"/>
          <w:sz w:val="22"/>
          <w:szCs w:val="22"/>
        </w:rPr>
        <w:t xml:space="preserve">Сто </w:t>
      </w:r>
      <w:r>
        <w:rPr>
          <w:color w:val="0000FF"/>
          <w:sz w:val="22"/>
          <w:szCs w:val="22"/>
        </w:rPr>
        <w:t>двадцать пять тысяч руб. 00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2007EF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2007EF" w:rsidRPr="00FD0EF8" w:rsidRDefault="002007EF" w:rsidP="002007E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2007EF" w:rsidRDefault="002007EF" w:rsidP="002007E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2007EF" w:rsidRPr="00FA27BE" w:rsidRDefault="002007EF" w:rsidP="002007EF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</w:t>
      </w:r>
      <w:r w:rsidRPr="006274AC">
        <w:rPr>
          <w:color w:val="0000FF"/>
          <w:sz w:val="22"/>
          <w:szCs w:val="22"/>
        </w:rPr>
        <w:t>9</w:t>
      </w:r>
      <w:r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6274AC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2007EF" w:rsidRDefault="002007EF" w:rsidP="002007EF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2007EF" w:rsidRDefault="002007EF" w:rsidP="002007E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29.05.2019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2007EF" w:rsidRPr="00FA27BE" w:rsidRDefault="002007EF" w:rsidP="002007EF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2007EF" w:rsidRPr="00FA27BE" w:rsidRDefault="002007EF" w:rsidP="002007EF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2007EF" w:rsidRDefault="002007EF" w:rsidP="002007EF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2007EF" w:rsidRPr="00CD776D" w:rsidRDefault="002007EF" w:rsidP="002007EF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05.07</w:t>
      </w:r>
      <w:r w:rsidRPr="00CD776D">
        <w:rPr>
          <w:b/>
          <w:color w:val="0000FF"/>
          <w:sz w:val="22"/>
          <w:szCs w:val="22"/>
        </w:rPr>
        <w:t>.2019 с 09 час. 00 мин. до 1</w:t>
      </w:r>
      <w:r>
        <w:rPr>
          <w:b/>
          <w:color w:val="0000FF"/>
          <w:sz w:val="22"/>
          <w:szCs w:val="22"/>
        </w:rPr>
        <w:t>6 час. 45</w:t>
      </w:r>
      <w:r w:rsidRPr="00CD776D">
        <w:rPr>
          <w:b/>
          <w:color w:val="0000FF"/>
          <w:sz w:val="22"/>
          <w:szCs w:val="22"/>
        </w:rPr>
        <w:t xml:space="preserve"> мин.</w:t>
      </w:r>
    </w:p>
    <w:p w:rsidR="002007EF" w:rsidRDefault="002007EF" w:rsidP="002007E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007EF" w:rsidRDefault="002007EF" w:rsidP="002007EF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05.07.2019</w:t>
      </w:r>
      <w:r>
        <w:rPr>
          <w:b/>
          <w:color w:val="0000FF"/>
          <w:sz w:val="22"/>
          <w:szCs w:val="22"/>
        </w:rPr>
        <w:t xml:space="preserve"> в 16 час. 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2007EF" w:rsidRDefault="002007EF" w:rsidP="002007E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2007EF" w:rsidRPr="00FA27BE" w:rsidRDefault="002007EF" w:rsidP="002007E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зал,</w:t>
      </w:r>
      <w:r>
        <w:rPr>
          <w:color w:val="0000FF"/>
          <w:sz w:val="22"/>
          <w:szCs w:val="22"/>
          <w:lang w:eastAsia="ru-RU"/>
        </w:rPr>
        <w:t xml:space="preserve"> </w:t>
      </w:r>
      <w:r>
        <w:rPr>
          <w:b/>
          <w:color w:val="0000FF"/>
          <w:sz w:val="22"/>
          <w:szCs w:val="22"/>
        </w:rPr>
        <w:t>10.07.2019 в 11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2007EF" w:rsidRDefault="002007EF" w:rsidP="002007EF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2007EF" w:rsidRDefault="002007EF" w:rsidP="002007E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 xml:space="preserve">стр. 17, 5 этаж, Государственное казенное учреждение Московской области </w:t>
      </w:r>
      <w:r>
        <w:rPr>
          <w:color w:val="0000FF"/>
          <w:sz w:val="22"/>
          <w:szCs w:val="22"/>
        </w:rPr>
        <w:t>«Региональный центр торгов»</w:t>
      </w:r>
      <w:r>
        <w:rPr>
          <w:color w:val="0000FF"/>
          <w:sz w:val="22"/>
          <w:szCs w:val="22"/>
          <w:lang w:eastAsia="ru-RU"/>
        </w:rPr>
        <w:t xml:space="preserve">, </w:t>
      </w:r>
      <w:r>
        <w:rPr>
          <w:b/>
          <w:bCs/>
          <w:color w:val="0000FF"/>
          <w:sz w:val="22"/>
          <w:szCs w:val="22"/>
        </w:rPr>
        <w:t>10.07</w:t>
      </w:r>
      <w:r w:rsidRPr="000938C2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 xml:space="preserve">9 </w:t>
      </w:r>
      <w:r w:rsidRPr="000938C2">
        <w:rPr>
          <w:b/>
          <w:bCs/>
          <w:color w:val="0000FF"/>
          <w:sz w:val="22"/>
          <w:szCs w:val="22"/>
        </w:rPr>
        <w:t xml:space="preserve">с </w:t>
      </w:r>
      <w:r>
        <w:rPr>
          <w:b/>
          <w:bCs/>
          <w:color w:val="0000FF"/>
          <w:sz w:val="22"/>
          <w:szCs w:val="22"/>
        </w:rPr>
        <w:t>11 час. 3</w:t>
      </w:r>
      <w:r w:rsidRPr="000938C2">
        <w:rPr>
          <w:b/>
          <w:bCs/>
          <w:color w:val="0000FF"/>
          <w:sz w:val="22"/>
          <w:szCs w:val="22"/>
        </w:rPr>
        <w:t>0 мин.</w:t>
      </w: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2007EF" w:rsidRPr="002B1734" w:rsidRDefault="002007EF" w:rsidP="002007EF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2007EF" w:rsidRDefault="002007EF" w:rsidP="002007EF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</w:t>
      </w:r>
      <w:r>
        <w:rPr>
          <w:color w:val="0000FF"/>
          <w:sz w:val="22"/>
          <w:szCs w:val="22"/>
          <w:lang w:eastAsia="ru-RU"/>
        </w:rPr>
        <w:t>.</w:t>
      </w:r>
    </w:p>
    <w:p w:rsidR="002007EF" w:rsidRDefault="002007EF" w:rsidP="002007E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2007EF" w:rsidRPr="00FA27BE" w:rsidRDefault="002007EF" w:rsidP="002007E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10.07.2019 в 12 час. 00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2007EF" w:rsidRPr="002B1734" w:rsidRDefault="002007EF" w:rsidP="002007EF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  <w:bookmarkStart w:id="11" w:name="OLE_LINK9"/>
      <w:bookmarkStart w:id="12" w:name="OLE_LINK7"/>
      <w:bookmarkStart w:id="13" w:name="OLE_LINK4"/>
    </w:p>
    <w:p w:rsidR="002007EF" w:rsidRDefault="002007EF" w:rsidP="002007E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14" w:name="_Toc478656952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3. 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14"/>
    </w:p>
    <w:p w:rsidR="002007EF" w:rsidRPr="000306C8" w:rsidRDefault="002007EF" w:rsidP="002007EF">
      <w:pPr>
        <w:rPr>
          <w:lang w:val="x-none"/>
        </w:rPr>
      </w:pPr>
    </w:p>
    <w:p w:rsidR="002007EF" w:rsidRPr="00FF0617" w:rsidRDefault="002007EF" w:rsidP="002007EF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2007EF" w:rsidRPr="00FF0617" w:rsidRDefault="002007EF" w:rsidP="002007EF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Продавцом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2007EF" w:rsidRPr="00FF0617" w:rsidRDefault="002007EF" w:rsidP="002007EF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lastRenderedPageBreak/>
        <w:t xml:space="preserve">- </w:t>
      </w:r>
      <w:r w:rsidRPr="00FF0617">
        <w:rPr>
          <w:noProof/>
          <w:color w:val="0000FF"/>
          <w:sz w:val="22"/>
          <w:szCs w:val="22"/>
        </w:rPr>
        <w:t>на о</w:t>
      </w:r>
      <w:r>
        <w:rPr>
          <w:noProof/>
          <w:color w:val="0000FF"/>
          <w:sz w:val="22"/>
          <w:szCs w:val="22"/>
        </w:rPr>
        <w:t xml:space="preserve">фициальном сайте Администрации </w:t>
      </w:r>
      <w:r w:rsidRPr="00BE6817">
        <w:rPr>
          <w:noProof/>
          <w:color w:val="0000FF"/>
          <w:sz w:val="22"/>
          <w:szCs w:val="22"/>
        </w:rPr>
        <w:t>Сергиево-П</w:t>
      </w:r>
      <w:r>
        <w:rPr>
          <w:noProof/>
          <w:color w:val="0000FF"/>
          <w:sz w:val="22"/>
          <w:szCs w:val="22"/>
        </w:rPr>
        <w:t>осадского муниципального района</w:t>
      </w:r>
      <w:r w:rsidRPr="00FF0617">
        <w:rPr>
          <w:noProof/>
          <w:color w:val="0000FF"/>
          <w:sz w:val="22"/>
          <w:szCs w:val="22"/>
        </w:rPr>
        <w:t xml:space="preserve"> Московской области </w:t>
      </w:r>
      <w:r w:rsidRPr="00BE6817">
        <w:rPr>
          <w:noProof/>
          <w:color w:val="0000FF"/>
          <w:sz w:val="22"/>
          <w:szCs w:val="22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2007EF" w:rsidRPr="008A4761" w:rsidRDefault="002007EF" w:rsidP="002007EF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>- в периодическ</w:t>
      </w:r>
      <w:r>
        <w:rPr>
          <w:noProof/>
          <w:color w:val="0000FF"/>
          <w:sz w:val="22"/>
          <w:szCs w:val="22"/>
        </w:rPr>
        <w:t xml:space="preserve">ом печатном издании – в газете </w:t>
      </w:r>
      <w:r w:rsidRPr="00BE6817">
        <w:rPr>
          <w:noProof/>
          <w:color w:val="0000FF"/>
          <w:sz w:val="22"/>
          <w:szCs w:val="22"/>
        </w:rPr>
        <w:t>«Вперед» Сергиево-Посадского района Московской област</w:t>
      </w:r>
      <w:r>
        <w:rPr>
          <w:noProof/>
          <w:color w:val="0000FF"/>
          <w:sz w:val="22"/>
          <w:szCs w:val="22"/>
        </w:rPr>
        <w:t>и</w:t>
      </w:r>
      <w:r w:rsidRPr="00FF0617">
        <w:rPr>
          <w:bCs/>
          <w:color w:val="0000FF"/>
          <w:sz w:val="22"/>
          <w:szCs w:val="22"/>
        </w:rPr>
        <w:t>.</w:t>
      </w:r>
    </w:p>
    <w:p w:rsidR="002007EF" w:rsidRPr="00FF0617" w:rsidRDefault="002007EF" w:rsidP="002007EF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2007EF" w:rsidRPr="00F462E6" w:rsidRDefault="002007EF" w:rsidP="002007E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2007EF" w:rsidRPr="00FF0617" w:rsidRDefault="002007EF" w:rsidP="002007EF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2007EF" w:rsidRPr="00FF0617" w:rsidRDefault="002007EF" w:rsidP="002007EF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2007EF" w:rsidRPr="00FF0617" w:rsidRDefault="002007EF" w:rsidP="002007EF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2007EF" w:rsidRPr="00FF0617" w:rsidRDefault="002007EF" w:rsidP="002007E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E02862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2007EF" w:rsidRPr="00FF0617" w:rsidRDefault="002007EF" w:rsidP="002007EF">
      <w:pPr>
        <w:numPr>
          <w:ilvl w:val="0"/>
          <w:numId w:val="21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;</w:t>
      </w:r>
    </w:p>
    <w:p w:rsidR="002007EF" w:rsidRPr="00FF0617" w:rsidRDefault="002007EF" w:rsidP="002007EF">
      <w:pPr>
        <w:numPr>
          <w:ilvl w:val="0"/>
          <w:numId w:val="21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адрес электронной почты, контактный телефон;</w:t>
      </w:r>
    </w:p>
    <w:p w:rsidR="002007EF" w:rsidRPr="00FF0617" w:rsidRDefault="002007EF" w:rsidP="002007EF">
      <w:pPr>
        <w:numPr>
          <w:ilvl w:val="0"/>
          <w:numId w:val="21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2007EF" w:rsidRPr="00CC003F" w:rsidRDefault="002007EF" w:rsidP="002007EF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C003F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C003F">
        <w:rPr>
          <w:sz w:val="22"/>
          <w:szCs w:val="22"/>
        </w:rPr>
        <w:t>кадастровый номер Земельного участка;</w:t>
      </w:r>
    </w:p>
    <w:p w:rsidR="002007EF" w:rsidRDefault="002007EF" w:rsidP="002007EF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C003F">
        <w:rPr>
          <w:sz w:val="22"/>
          <w:szCs w:val="22"/>
        </w:rPr>
        <w:t>местоположение (адрес) Земельного участка.</w:t>
      </w:r>
    </w:p>
    <w:p w:rsidR="002007EF" w:rsidRPr="00FF0617" w:rsidRDefault="002007EF" w:rsidP="002007EF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noProof/>
          <w:color w:val="0000FF"/>
          <w:sz w:val="22"/>
          <w:szCs w:val="22"/>
        </w:rPr>
        <w:t>Продавца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2007EF" w:rsidRPr="002B1734" w:rsidRDefault="002007EF" w:rsidP="002007EF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5" w:name="_Toc423619379"/>
      <w:bookmarkStart w:id="16" w:name="_Toc426462873"/>
      <w:bookmarkStart w:id="17" w:name="_Toc428969608"/>
      <w:bookmarkStart w:id="18" w:name="__RefHeading__41_520497706"/>
      <w:bookmarkEnd w:id="11"/>
      <w:bookmarkEnd w:id="12"/>
      <w:bookmarkEnd w:id="13"/>
    </w:p>
    <w:p w:rsidR="002007EF" w:rsidRPr="00F462E6" w:rsidRDefault="002007EF" w:rsidP="002007E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19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 аукциона</w:t>
      </w:r>
      <w:bookmarkEnd w:id="19"/>
    </w:p>
    <w:p w:rsidR="002007EF" w:rsidRPr="002B1734" w:rsidRDefault="002007EF" w:rsidP="002007EF">
      <w:pPr>
        <w:spacing w:line="276" w:lineRule="auto"/>
        <w:ind w:firstLine="426"/>
        <w:jc w:val="both"/>
        <w:rPr>
          <w:sz w:val="22"/>
          <w:szCs w:val="22"/>
        </w:rPr>
      </w:pPr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заключение </w:t>
      </w:r>
      <w:r w:rsidRPr="002B1734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купли-продажи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2007EF" w:rsidRPr="002B1734" w:rsidRDefault="002007EF" w:rsidP="002007EF">
      <w:pPr>
        <w:spacing w:line="276" w:lineRule="auto"/>
        <w:ind w:firstLine="426"/>
        <w:jc w:val="both"/>
        <w:rPr>
          <w:sz w:val="22"/>
          <w:szCs w:val="22"/>
        </w:rPr>
      </w:pPr>
    </w:p>
    <w:p w:rsidR="002007EF" w:rsidRPr="00F462E6" w:rsidRDefault="002007EF" w:rsidP="002007E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0" w:name="_Toc478656954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5. 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20"/>
    </w:p>
    <w:p w:rsidR="002007EF" w:rsidRDefault="002007EF" w:rsidP="002007E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2007EF" w:rsidRPr="002B1734" w:rsidRDefault="002007EF" w:rsidP="002007E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2007EF" w:rsidRPr="002B1734" w:rsidRDefault="002007EF" w:rsidP="002007EF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</w:t>
      </w:r>
      <w:r>
        <w:rPr>
          <w:b/>
          <w:bCs/>
          <w:color w:val="FF0000"/>
          <w:sz w:val="22"/>
          <w:szCs w:val="22"/>
        </w:rPr>
        <w:t xml:space="preserve">купли-продажи </w:t>
      </w:r>
      <w:r w:rsidRPr="002B1734">
        <w:rPr>
          <w:b/>
          <w:bCs/>
          <w:color w:val="FF0000"/>
          <w:sz w:val="22"/>
          <w:szCs w:val="22"/>
        </w:rPr>
        <w:t xml:space="preserve">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2007EF" w:rsidRPr="002B1734" w:rsidRDefault="002007EF" w:rsidP="002007EF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2007EF" w:rsidRPr="00D26759" w:rsidRDefault="002007EF" w:rsidP="002007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2007EF" w:rsidRPr="00D26759" w:rsidRDefault="002007EF" w:rsidP="002007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2007EF" w:rsidRPr="00D26759" w:rsidRDefault="002007EF" w:rsidP="002007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2007EF" w:rsidRPr="00D26759" w:rsidRDefault="002007EF" w:rsidP="002007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2007EF" w:rsidRPr="00D26759" w:rsidRDefault="002007EF" w:rsidP="002007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lastRenderedPageBreak/>
        <w:t>5.2.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sz w:val="22"/>
          <w:szCs w:val="22"/>
        </w:rPr>
        <w:t>Земельного участка</w:t>
      </w:r>
      <w:r w:rsidRPr="009B340F">
        <w:rPr>
          <w:sz w:val="22"/>
          <w:szCs w:val="22"/>
        </w:rPr>
        <w:t xml:space="preserve">. 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5.3.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Подача Заявок 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5.4.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Заявки приним</w:t>
      </w:r>
      <w:r>
        <w:rPr>
          <w:sz w:val="22"/>
          <w:szCs w:val="22"/>
        </w:rPr>
        <w:t xml:space="preserve">аются по месту и в срок приема </w:t>
      </w:r>
      <w:r w:rsidRPr="009B340F">
        <w:rPr>
          <w:sz w:val="22"/>
          <w:szCs w:val="22"/>
        </w:rPr>
        <w:t>Заявки, указанные в разделе 2 (пункты 2.</w:t>
      </w:r>
      <w:r>
        <w:rPr>
          <w:sz w:val="22"/>
          <w:szCs w:val="22"/>
        </w:rPr>
        <w:t>6</w:t>
      </w:r>
      <w:r w:rsidRPr="009B340F">
        <w:rPr>
          <w:sz w:val="22"/>
          <w:szCs w:val="22"/>
        </w:rPr>
        <w:t>.-2.</w:t>
      </w:r>
      <w:r>
        <w:rPr>
          <w:sz w:val="22"/>
          <w:szCs w:val="22"/>
        </w:rPr>
        <w:t>12.)</w:t>
      </w:r>
      <w:r w:rsidRPr="009B340F">
        <w:rPr>
          <w:sz w:val="22"/>
          <w:szCs w:val="22"/>
        </w:rPr>
        <w:t xml:space="preserve"> Извещения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5.5.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5.6.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При подаче Заявителями Заявок на участие в аукционе, сотрудником, осуществляющим прием </w:t>
      </w:r>
      <w:r>
        <w:rPr>
          <w:sz w:val="22"/>
          <w:szCs w:val="22"/>
        </w:rPr>
        <w:br/>
      </w:r>
      <w:r w:rsidRPr="009B340F">
        <w:rPr>
          <w:sz w:val="22"/>
          <w:szCs w:val="22"/>
        </w:rPr>
        <w:t>и оформление документов, консультации не проводятся.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5.7.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Заявка, поступ</w:t>
      </w:r>
      <w:r>
        <w:rPr>
          <w:sz w:val="22"/>
          <w:szCs w:val="22"/>
        </w:rPr>
        <w:t>ившая по истечении срока приема</w:t>
      </w:r>
      <w:r w:rsidRPr="009B340F">
        <w:rPr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5.8.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5.9.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Заявитель вправе отозвать принятую Организатором аукциона Заявку на участие в аукционе в любое время до установленного в Извещении о проведении </w:t>
      </w:r>
      <w:proofErr w:type="gramStart"/>
      <w:r w:rsidRPr="009B340F">
        <w:rPr>
          <w:sz w:val="22"/>
          <w:szCs w:val="22"/>
        </w:rPr>
        <w:t>аукциона дня окончания срока приема</w:t>
      </w:r>
      <w:proofErr w:type="gramEnd"/>
      <w:r w:rsidRPr="009B340F">
        <w:rPr>
          <w:sz w:val="22"/>
          <w:szCs w:val="22"/>
        </w:rPr>
        <w:t xml:space="preserve"> Заявок </w:t>
      </w:r>
      <w:r>
        <w:rPr>
          <w:sz w:val="22"/>
          <w:szCs w:val="22"/>
        </w:rPr>
        <w:br/>
      </w:r>
      <w:r w:rsidRPr="009B340F">
        <w:rPr>
          <w:sz w:val="22"/>
          <w:szCs w:val="22"/>
        </w:rPr>
        <w:t>(пункт 2.</w:t>
      </w:r>
      <w:r>
        <w:rPr>
          <w:sz w:val="22"/>
          <w:szCs w:val="22"/>
        </w:rPr>
        <w:t>8</w:t>
      </w:r>
      <w:r w:rsidRPr="009B340F">
        <w:rPr>
          <w:sz w:val="22"/>
          <w:szCs w:val="22"/>
        </w:rPr>
        <w:t>.).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0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</w:t>
      </w:r>
      <w:r>
        <w:rPr>
          <w:sz w:val="22"/>
          <w:szCs w:val="22"/>
        </w:rPr>
        <w:t xml:space="preserve"> форме (с указанием даты приема</w:t>
      </w:r>
      <w:r w:rsidRPr="009B340F">
        <w:rPr>
          <w:sz w:val="22"/>
          <w:szCs w:val="22"/>
        </w:rPr>
        <w:t xml:space="preserve"> Заявки) за подписью Заявителя</w:t>
      </w:r>
      <w:r w:rsidRPr="009B340F">
        <w:rPr>
          <w:sz w:val="22"/>
          <w:szCs w:val="22"/>
        </w:rPr>
        <w:br/>
        <w:t>с расшифровкой Ф.И.</w:t>
      </w:r>
      <w:r>
        <w:rPr>
          <w:sz w:val="22"/>
          <w:szCs w:val="22"/>
        </w:rPr>
        <w:t>О</w:t>
      </w:r>
      <w:r w:rsidRPr="009B340F">
        <w:rPr>
          <w:sz w:val="22"/>
          <w:szCs w:val="22"/>
        </w:rPr>
        <w:t>. Уведомление об отзыве принятой Заявки принимается в установленные в Извещении о провед</w:t>
      </w:r>
      <w:r>
        <w:rPr>
          <w:sz w:val="22"/>
          <w:szCs w:val="22"/>
        </w:rPr>
        <w:t>ении аукциона дни и часы приема</w:t>
      </w:r>
      <w:r w:rsidRPr="009B340F">
        <w:rPr>
          <w:sz w:val="22"/>
          <w:szCs w:val="22"/>
        </w:rPr>
        <w:t xml:space="preserve"> За</w:t>
      </w:r>
      <w:r>
        <w:rPr>
          <w:sz w:val="22"/>
          <w:szCs w:val="22"/>
        </w:rPr>
        <w:t>явок, аналогично порядку приема</w:t>
      </w:r>
      <w:r w:rsidRPr="009B340F">
        <w:rPr>
          <w:sz w:val="22"/>
          <w:szCs w:val="22"/>
        </w:rPr>
        <w:t xml:space="preserve"> Заявок.</w:t>
      </w:r>
      <w:proofErr w:type="gramEnd"/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1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подается Заявителем по форме, которая установлена в Извещении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 xml:space="preserve">кциона (Приложение 6). Заявка должна быть заполнена по всем пунктам и подписана Заявителем или  уполномоченным им представителем и заверена печатью Заявителя (при наличии). 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2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и документы, прилагаемые к ней, должны быть:</w:t>
      </w:r>
    </w:p>
    <w:p w:rsidR="002007EF" w:rsidRPr="009B340F" w:rsidRDefault="002007EF" w:rsidP="002007EF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сшиты</w:t>
      </w:r>
      <w:proofErr w:type="gramEnd"/>
      <w:r w:rsidRPr="009B340F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2007EF" w:rsidRPr="009B340F" w:rsidRDefault="002007EF" w:rsidP="002007EF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заполнены</w:t>
      </w:r>
      <w:proofErr w:type="gramEnd"/>
      <w:r w:rsidRPr="009B340F">
        <w:rPr>
          <w:sz w:val="22"/>
          <w:szCs w:val="22"/>
        </w:rPr>
        <w:t xml:space="preserve"> разборчиво на русском языке и по всем пунктам;</w:t>
      </w:r>
    </w:p>
    <w:p w:rsidR="002007EF" w:rsidRPr="009B340F" w:rsidRDefault="002007EF" w:rsidP="002007EF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2007EF" w:rsidRPr="009B340F" w:rsidRDefault="002007EF" w:rsidP="002007EF">
      <w:pPr>
        <w:tabs>
          <w:tab w:val="left" w:pos="-1843"/>
          <w:tab w:val="left" w:pos="-1701"/>
          <w:tab w:val="left" w:pos="567"/>
        </w:tabs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9B340F">
        <w:rPr>
          <w:color w:val="000000"/>
          <w:sz w:val="22"/>
          <w:szCs w:val="22"/>
        </w:rPr>
        <w:t>-</w:t>
      </w:r>
      <w:r w:rsidRPr="009B340F">
        <w:rPr>
          <w:color w:val="000000"/>
          <w:sz w:val="22"/>
          <w:szCs w:val="22"/>
          <w:lang w:val="en-US"/>
        </w:rPr>
        <w:t> </w:t>
      </w:r>
      <w:r w:rsidRPr="009B340F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 xml:space="preserve">О. </w:t>
      </w:r>
      <w:r w:rsidRPr="009B340F">
        <w:rPr>
          <w:color w:val="000000"/>
          <w:sz w:val="22"/>
          <w:szCs w:val="22"/>
        </w:rPr>
        <w:t>либо их представителей с указанием количества листов;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3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bCs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9B340F">
        <w:rPr>
          <w:sz w:val="22"/>
          <w:szCs w:val="22"/>
        </w:rPr>
        <w:t>.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4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2007EF" w:rsidRPr="009B340F" w:rsidRDefault="002007EF" w:rsidP="002007EF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5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5.6., 5.8., 5.9. Извещения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>кциона.</w:t>
      </w:r>
    </w:p>
    <w:p w:rsidR="002007EF" w:rsidRPr="00916264" w:rsidRDefault="002007EF" w:rsidP="002007EF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bookmarkStart w:id="21" w:name="_Toc423619380"/>
      <w:bookmarkStart w:id="22" w:name="_Toc426462877"/>
      <w:bookmarkStart w:id="23" w:name="_Toc428969612"/>
      <w:bookmarkEnd w:id="15"/>
      <w:bookmarkEnd w:id="16"/>
      <w:bookmarkEnd w:id="17"/>
    </w:p>
    <w:p w:rsidR="002007EF" w:rsidRPr="00916264" w:rsidRDefault="002007EF" w:rsidP="002007EF">
      <w:pPr>
        <w:tabs>
          <w:tab w:val="left" w:pos="709"/>
        </w:tabs>
        <w:spacing w:after="100" w:line="221" w:lineRule="auto"/>
        <w:ind w:left="425"/>
        <w:jc w:val="both"/>
        <w:rPr>
          <w:b/>
          <w:color w:val="FF0000"/>
          <w:sz w:val="22"/>
          <w:szCs w:val="22"/>
        </w:rPr>
      </w:pPr>
      <w:r w:rsidRPr="009B340F">
        <w:rPr>
          <w:b/>
          <w:sz w:val="26"/>
          <w:szCs w:val="26"/>
        </w:rPr>
        <w:t>6.</w:t>
      </w:r>
      <w:r>
        <w:rPr>
          <w:b/>
          <w:sz w:val="26"/>
          <w:szCs w:val="26"/>
          <w:lang w:val="en-US"/>
        </w:rPr>
        <w:t> </w:t>
      </w:r>
      <w:r w:rsidRPr="00CC60B3">
        <w:rPr>
          <w:b/>
          <w:sz w:val="26"/>
          <w:szCs w:val="26"/>
        </w:rPr>
        <w:t>Условия допуска к участию в аукционе</w:t>
      </w:r>
      <w:bookmarkEnd w:id="21"/>
      <w:bookmarkEnd w:id="22"/>
      <w:bookmarkEnd w:id="23"/>
    </w:p>
    <w:p w:rsidR="002007EF" w:rsidRPr="00CC60B3" w:rsidRDefault="002007EF" w:rsidP="002007EF">
      <w:pPr>
        <w:suppressAutoHyphens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ru-RU"/>
        </w:rPr>
      </w:pPr>
      <w:bookmarkStart w:id="24" w:name="__RefHeading__51_520497706"/>
      <w:bookmarkStart w:id="25" w:name="__RefHeading__66_1698952488"/>
      <w:bookmarkEnd w:id="24"/>
      <w:bookmarkEnd w:id="25"/>
      <w:r w:rsidRPr="00CC60B3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CC60B3">
        <w:rPr>
          <w:sz w:val="22"/>
          <w:szCs w:val="22"/>
        </w:rPr>
        <w:t>:</w:t>
      </w:r>
    </w:p>
    <w:p w:rsidR="002007EF" w:rsidRPr="00CC60B3" w:rsidRDefault="002007EF" w:rsidP="002007E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CC60B3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007EF" w:rsidRPr="00CC60B3" w:rsidRDefault="002007EF" w:rsidP="002007E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proofErr w:type="spellStart"/>
      <w:r w:rsidRPr="00CC60B3">
        <w:rPr>
          <w:sz w:val="22"/>
          <w:szCs w:val="22"/>
        </w:rPr>
        <w:t>непоступлени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задатка на дату рассмотрения Заявок на участие в аукционе на счет, указанный в п. </w:t>
      </w:r>
      <w:r w:rsidRPr="00CC60B3">
        <w:rPr>
          <w:sz w:val="22"/>
          <w:szCs w:val="22"/>
        </w:rPr>
        <w:t>7.</w:t>
      </w:r>
      <w:r>
        <w:rPr>
          <w:sz w:val="22"/>
          <w:szCs w:val="22"/>
        </w:rPr>
        <w:t>5.</w:t>
      </w:r>
      <w:r w:rsidRPr="00CC60B3">
        <w:rPr>
          <w:sz w:val="22"/>
          <w:szCs w:val="22"/>
        </w:rPr>
        <w:t xml:space="preserve"> настоящего Извещения о проведен</w:t>
      </w:r>
      <w:proofErr w:type="gramStart"/>
      <w:r w:rsidRPr="00CC60B3">
        <w:rPr>
          <w:sz w:val="22"/>
          <w:szCs w:val="22"/>
        </w:rPr>
        <w:t>ии ау</w:t>
      </w:r>
      <w:proofErr w:type="gramEnd"/>
      <w:r w:rsidRPr="00CC60B3">
        <w:rPr>
          <w:sz w:val="22"/>
          <w:szCs w:val="22"/>
        </w:rPr>
        <w:t>кциона;</w:t>
      </w:r>
    </w:p>
    <w:p w:rsidR="002007EF" w:rsidRPr="00CC60B3" w:rsidRDefault="002007EF" w:rsidP="002007E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подача З</w:t>
      </w:r>
      <w:r w:rsidRPr="00CC60B3">
        <w:rPr>
          <w:sz w:val="22"/>
          <w:szCs w:val="22"/>
        </w:rPr>
        <w:t>аявки на участие в аукционе лицом, кото</w:t>
      </w:r>
      <w:r>
        <w:rPr>
          <w:sz w:val="22"/>
          <w:szCs w:val="22"/>
        </w:rPr>
        <w:t>рое в соответствии с Земельным к</w:t>
      </w:r>
      <w:r w:rsidRPr="00CC60B3">
        <w:rPr>
          <w:sz w:val="22"/>
          <w:szCs w:val="22"/>
        </w:rPr>
        <w:t>одексом Российской Федерации и другими федеральным</w:t>
      </w:r>
      <w:r>
        <w:rPr>
          <w:sz w:val="22"/>
          <w:szCs w:val="22"/>
        </w:rPr>
        <w:t>и законами не имеет права быть У</w:t>
      </w:r>
      <w:r w:rsidRPr="00CC60B3">
        <w:rPr>
          <w:sz w:val="22"/>
          <w:szCs w:val="22"/>
        </w:rPr>
        <w:t>частником аукциона и  покупателем земельного участка;</w:t>
      </w:r>
    </w:p>
    <w:p w:rsidR="002007EF" w:rsidRDefault="002007EF" w:rsidP="002007E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наличие сведений о Заявителе</w:t>
      </w:r>
      <w:r w:rsidRPr="00CC60B3">
        <w:rPr>
          <w:sz w:val="22"/>
          <w:szCs w:val="22"/>
        </w:rPr>
        <w:t xml:space="preserve"> </w:t>
      </w:r>
      <w:r>
        <w:rPr>
          <w:sz w:val="22"/>
          <w:szCs w:val="22"/>
        </w:rPr>
        <w:t>в реестре недобросовестных У</w:t>
      </w:r>
      <w:r w:rsidRPr="00CC60B3">
        <w:rPr>
          <w:sz w:val="22"/>
          <w:szCs w:val="22"/>
        </w:rPr>
        <w:t>частников аукциона.</w:t>
      </w:r>
    </w:p>
    <w:p w:rsidR="002007EF" w:rsidRDefault="002007EF" w:rsidP="002007EF">
      <w:pPr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  <w:lang w:eastAsia="ru-RU"/>
        </w:rPr>
      </w:pPr>
    </w:p>
    <w:p w:rsidR="002007EF" w:rsidRPr="002B1734" w:rsidRDefault="002007EF" w:rsidP="002007EF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6" w:name="_Toc478656955"/>
      <w:r w:rsidRPr="0031141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7.</w:t>
      </w:r>
      <w:r>
        <w:rPr>
          <w:rFonts w:ascii="Times New Roman" w:hAnsi="Times New Roman"/>
          <w:i w:val="0"/>
          <w:sz w:val="26"/>
          <w:szCs w:val="26"/>
          <w:lang w:val="en-US"/>
        </w:rPr>
        <w:t>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26"/>
    </w:p>
    <w:p w:rsidR="002007EF" w:rsidRPr="002B1734" w:rsidRDefault="002007EF" w:rsidP="002007EF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2007EF" w:rsidRPr="00070146" w:rsidRDefault="002007EF" w:rsidP="002007EF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>квитанция об 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2007EF" w:rsidRPr="00070146" w:rsidRDefault="002007EF" w:rsidP="002007EF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2007EF" w:rsidRPr="00070146" w:rsidRDefault="002007EF" w:rsidP="002007EF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2007EF" w:rsidRPr="00070146" w:rsidRDefault="002007EF" w:rsidP="002007EF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Денежные средства в качестве задатка для участия в аукционе </w:t>
      </w:r>
      <w:r>
        <w:rPr>
          <w:sz w:val="22"/>
          <w:szCs w:val="22"/>
        </w:rPr>
        <w:t>вносятся Заявителем платежом на </w:t>
      </w:r>
      <w:r w:rsidRPr="00070146">
        <w:rPr>
          <w:sz w:val="22"/>
          <w:szCs w:val="22"/>
        </w:rPr>
        <w:t>расчетный счет по следующим банковским реквизитам:</w:t>
      </w:r>
    </w:p>
    <w:p w:rsidR="002007EF" w:rsidRPr="00B861BE" w:rsidRDefault="002007EF" w:rsidP="002007E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2007EF" w:rsidRPr="00B861BE" w:rsidRDefault="002007EF" w:rsidP="002007E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2007EF" w:rsidRPr="00B861BE" w:rsidRDefault="002007EF" w:rsidP="002007E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2007EF" w:rsidRPr="00B861BE" w:rsidRDefault="002007EF" w:rsidP="002007E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2007EF" w:rsidRPr="00070146" w:rsidRDefault="002007EF" w:rsidP="002007E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2007EF" w:rsidRPr="006D62FA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7.6.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  <w:r>
        <w:rPr>
          <w:sz w:val="22"/>
          <w:szCs w:val="22"/>
        </w:rPr>
        <w:t xml:space="preserve"> </w:t>
      </w:r>
    </w:p>
    <w:p w:rsidR="002007EF" w:rsidRPr="00070146" w:rsidRDefault="002007EF" w:rsidP="002007EF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 w:rsidRPr="00114652">
        <w:rPr>
          <w:sz w:val="22"/>
          <w:szCs w:val="22"/>
        </w:rPr>
        <w:t>порядке и сроки</w:t>
      </w:r>
      <w:r w:rsidRPr="00070146">
        <w:rPr>
          <w:sz w:val="22"/>
          <w:szCs w:val="22"/>
        </w:rPr>
        <w:t xml:space="preserve">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2007EF" w:rsidRPr="002B1734" w:rsidRDefault="002007EF" w:rsidP="002007EF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>
        <w:rPr>
          <w:sz w:val="22"/>
          <w:szCs w:val="22"/>
        </w:rPr>
        <w:t xml:space="preserve"> установленного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2007EF" w:rsidRPr="002B1734" w:rsidRDefault="002007EF" w:rsidP="002007EF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9388C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9388C">
        <w:rPr>
          <w:sz w:val="22"/>
          <w:szCs w:val="22"/>
        </w:rPr>
        <w:t xml:space="preserve"> Заявок (пункт 2.</w:t>
      </w:r>
      <w:r>
        <w:rPr>
          <w:sz w:val="22"/>
          <w:szCs w:val="22"/>
        </w:rPr>
        <w:t>8</w:t>
      </w:r>
      <w:r w:rsidRPr="0029388C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</w:t>
      </w:r>
      <w:r>
        <w:rPr>
          <w:sz w:val="22"/>
          <w:szCs w:val="22"/>
        </w:rPr>
        <w:br/>
      </w:r>
      <w:r w:rsidRPr="0029388C">
        <w:rPr>
          <w:sz w:val="22"/>
          <w:szCs w:val="22"/>
        </w:rPr>
        <w:t>на участие в аукционе. В случае отзыва Заявки Заявителем поз</w:t>
      </w:r>
      <w:r>
        <w:rPr>
          <w:sz w:val="22"/>
          <w:szCs w:val="22"/>
        </w:rPr>
        <w:t>днее дня окончания срока приема</w:t>
      </w:r>
      <w:r w:rsidRPr="0029388C">
        <w:rPr>
          <w:sz w:val="22"/>
          <w:szCs w:val="22"/>
        </w:rPr>
        <w:t xml:space="preserve"> Заявок задаток возвращается в порядке, установленном для Участников аукциона (пункт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7.11</w:t>
      </w:r>
      <w:r w:rsidRPr="0029388C">
        <w:rPr>
          <w:sz w:val="22"/>
          <w:szCs w:val="22"/>
        </w:rPr>
        <w:t>.).</w:t>
      </w:r>
    </w:p>
    <w:p w:rsidR="002007EF" w:rsidRPr="002B1734" w:rsidRDefault="002007EF" w:rsidP="002007EF">
      <w:pPr>
        <w:tabs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</w:t>
      </w:r>
      <w:r>
        <w:rPr>
          <w:sz w:val="22"/>
          <w:szCs w:val="22"/>
        </w:rPr>
        <w:t>возвращается такому Заявителю в </w:t>
      </w:r>
      <w:r w:rsidRPr="002B1734">
        <w:rPr>
          <w:sz w:val="22"/>
          <w:szCs w:val="22"/>
        </w:rPr>
        <w:t>течение 3 (трех) рабочих дней со дня оформления (подписания) протокола</w:t>
      </w:r>
      <w:r>
        <w:rPr>
          <w:sz w:val="22"/>
          <w:szCs w:val="22"/>
        </w:rPr>
        <w:t xml:space="preserve"> рассмотрения заявок на участие </w:t>
      </w:r>
      <w:r w:rsidRPr="002B1734">
        <w:rPr>
          <w:sz w:val="22"/>
          <w:szCs w:val="22"/>
        </w:rPr>
        <w:t>в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аукционе. </w:t>
      </w:r>
    </w:p>
    <w:p w:rsidR="002007EF" w:rsidRPr="002B1734" w:rsidRDefault="002007EF" w:rsidP="002007EF">
      <w:pPr>
        <w:tabs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2007EF" w:rsidRPr="002B1734" w:rsidRDefault="002007EF" w:rsidP="002007EF">
      <w:pPr>
        <w:tabs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2007EF" w:rsidRPr="0080751D" w:rsidRDefault="002007EF" w:rsidP="002007EF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заключается в соответствии с пунктом 13, 14 или 20 статьи 39.12 </w:t>
      </w:r>
      <w:r w:rsidRPr="00070146">
        <w:rPr>
          <w:sz w:val="22"/>
          <w:szCs w:val="22"/>
        </w:rPr>
        <w:t xml:space="preserve">Земельного кодекса Российской Федерации, засчитываются в </w:t>
      </w:r>
      <w:r>
        <w:rPr>
          <w:sz w:val="22"/>
          <w:szCs w:val="22"/>
        </w:rPr>
        <w:t xml:space="preserve">оплату </w:t>
      </w:r>
      <w:r w:rsidRPr="0080751D">
        <w:rPr>
          <w:sz w:val="22"/>
          <w:szCs w:val="22"/>
        </w:rPr>
        <w:t>приобретаемого земельного участка.</w:t>
      </w:r>
    </w:p>
    <w:p w:rsidR="002007EF" w:rsidRPr="00070146" w:rsidRDefault="002007EF" w:rsidP="002007EF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9388C">
        <w:rPr>
          <w:sz w:val="22"/>
          <w:szCs w:val="22"/>
        </w:rPr>
        <w:t xml:space="preserve">Задатки, внесенные этими лицами, уклонившимися от заключения договора </w:t>
      </w:r>
      <w:r>
        <w:rPr>
          <w:sz w:val="22"/>
          <w:szCs w:val="22"/>
        </w:rPr>
        <w:t>купли-продажи</w:t>
      </w:r>
      <w:r w:rsidRPr="0029388C">
        <w:rPr>
          <w:sz w:val="22"/>
          <w:szCs w:val="22"/>
        </w:rPr>
        <w:t xml:space="preserve"> земельного участка, не возвращаются.</w:t>
      </w:r>
    </w:p>
    <w:p w:rsidR="002007EF" w:rsidRPr="002B1734" w:rsidRDefault="002007EF" w:rsidP="002007EF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 w:rsidRPr="00297347">
        <w:rPr>
          <w:bCs/>
          <w:color w:val="0000FF"/>
          <w:sz w:val="22"/>
          <w:szCs w:val="22"/>
        </w:rPr>
        <w:t xml:space="preserve">Продавцом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2007EF" w:rsidRPr="002B1734" w:rsidRDefault="002007EF" w:rsidP="002007EF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311413">
        <w:rPr>
          <w:b/>
          <w:sz w:val="22"/>
          <w:szCs w:val="22"/>
        </w:rPr>
        <w:lastRenderedPageBreak/>
        <w:t>7.1</w:t>
      </w:r>
      <w:r>
        <w:rPr>
          <w:b/>
          <w:sz w:val="22"/>
          <w:szCs w:val="22"/>
        </w:rPr>
        <w:t>6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</w:t>
      </w:r>
      <w:r>
        <w:rPr>
          <w:sz w:val="22"/>
          <w:szCs w:val="22"/>
        </w:rPr>
        <w:t>я возврата задатка,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</w:t>
      </w:r>
      <w:r>
        <w:rPr>
          <w:sz w:val="22"/>
          <w:szCs w:val="22"/>
        </w:rPr>
        <w:t>ведомление об их изменении,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27" w:name="__RefHeading__61_520497706"/>
      <w:bookmarkStart w:id="28" w:name="__RefHeading__76_1698952488"/>
      <w:bookmarkEnd w:id="27"/>
      <w:bookmarkEnd w:id="28"/>
    </w:p>
    <w:p w:rsidR="002007EF" w:rsidRPr="002B1734" w:rsidRDefault="002007EF" w:rsidP="002007EF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2007EF" w:rsidRPr="0066427B" w:rsidRDefault="002007EF" w:rsidP="002007EF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6"/>
      <w:r w:rsidRPr="00E842BC"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29"/>
    </w:p>
    <w:p w:rsidR="002007EF" w:rsidRPr="00E842BC" w:rsidRDefault="002007EF" w:rsidP="002007EF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bCs/>
          <w:sz w:val="22"/>
          <w:szCs w:val="22"/>
        </w:rPr>
        <w:t>8.1.</w:t>
      </w:r>
      <w:r w:rsidRPr="00E842BC">
        <w:rPr>
          <w:bCs/>
          <w:sz w:val="22"/>
          <w:szCs w:val="22"/>
          <w:lang w:val="en-US"/>
        </w:rPr>
        <w:t> </w:t>
      </w:r>
      <w:r w:rsidRPr="00E842BC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E842BC">
        <w:rPr>
          <w:sz w:val="22"/>
          <w:szCs w:val="22"/>
        </w:rPr>
        <w:t>осуществляет следующие полномочия:</w:t>
      </w:r>
    </w:p>
    <w:p w:rsidR="002007EF" w:rsidRPr="00E842BC" w:rsidRDefault="002007EF" w:rsidP="002007EF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обеспечивает в установленном порядке проведение аукциона;</w:t>
      </w:r>
    </w:p>
    <w:p w:rsidR="002007EF" w:rsidRPr="00E842BC" w:rsidRDefault="002007EF" w:rsidP="002007EF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рассматривает Заявки на предмет соответствия требован</w:t>
      </w:r>
      <w:r>
        <w:rPr>
          <w:sz w:val="22"/>
          <w:szCs w:val="22"/>
        </w:rPr>
        <w:t>иям, установленным Извещением о </w:t>
      </w:r>
      <w:r w:rsidRPr="00E842BC">
        <w:rPr>
          <w:sz w:val="22"/>
          <w:szCs w:val="22"/>
        </w:rPr>
        <w:t>проведен</w:t>
      </w:r>
      <w:proofErr w:type="gramStart"/>
      <w:r w:rsidRPr="00E842BC">
        <w:rPr>
          <w:sz w:val="22"/>
          <w:szCs w:val="22"/>
        </w:rPr>
        <w:t>ии ау</w:t>
      </w:r>
      <w:proofErr w:type="gramEnd"/>
      <w:r w:rsidRPr="00E842BC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2007EF" w:rsidRPr="00E842BC" w:rsidRDefault="002007EF" w:rsidP="002007EF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</w:t>
      </w:r>
      <w:r>
        <w:rPr>
          <w:sz w:val="22"/>
          <w:szCs w:val="22"/>
        </w:rPr>
        <w:t> </w:t>
      </w:r>
      <w:r w:rsidRPr="00E842BC">
        <w:rPr>
          <w:sz w:val="22"/>
          <w:szCs w:val="22"/>
        </w:rPr>
        <w:t>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E842BC">
        <w:rPr>
          <w:sz w:val="22"/>
          <w:szCs w:val="22"/>
        </w:rPr>
        <w:t>;</w:t>
      </w:r>
    </w:p>
    <w:p w:rsidR="002007EF" w:rsidRPr="00E842BC" w:rsidRDefault="002007EF" w:rsidP="002007EF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- </w:t>
      </w:r>
      <w:r w:rsidRPr="00E842BC">
        <w:rPr>
          <w:sz w:val="22"/>
          <w:szCs w:val="22"/>
        </w:rPr>
        <w:t>выбирает Аукциониста путем открытого голосования;</w:t>
      </w:r>
    </w:p>
    <w:p w:rsidR="002007EF" w:rsidRPr="00E842BC" w:rsidRDefault="002007EF" w:rsidP="002007EF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составляет Протокол о результатах аукциона, один из которых передает Победителю аукциона</w:t>
      </w:r>
      <w:r w:rsidRPr="00E842BC">
        <w:rPr>
          <w:b/>
          <w:sz w:val="22"/>
          <w:szCs w:val="22"/>
        </w:rPr>
        <w:t xml:space="preserve"> </w:t>
      </w:r>
      <w:r w:rsidRPr="00E842BC">
        <w:rPr>
          <w:sz w:val="22"/>
          <w:szCs w:val="22"/>
        </w:rPr>
        <w:t>или уполномоченному представителю под расписку в день проведения аукциона.</w:t>
      </w:r>
    </w:p>
    <w:p w:rsidR="002007EF" w:rsidRPr="002B1734" w:rsidRDefault="002007EF" w:rsidP="002007EF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8.2.</w:t>
      </w:r>
      <w:r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2007EF" w:rsidRPr="002B1734" w:rsidRDefault="002007EF" w:rsidP="002007E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2007EF" w:rsidRPr="0066427B" w:rsidRDefault="002007EF" w:rsidP="002007EF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r w:rsidRPr="00E842BC">
        <w:rPr>
          <w:rFonts w:ascii="Times New Roman" w:hAnsi="Times New Roman"/>
          <w:i w:val="0"/>
          <w:sz w:val="26"/>
          <w:szCs w:val="26"/>
          <w:lang w:val="ru-RU"/>
        </w:rPr>
        <w:t xml:space="preserve">9. </w:t>
      </w:r>
      <w:bookmarkStart w:id="30" w:name="_Toc478656957"/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30"/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9.1.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2007EF" w:rsidRPr="00070146" w:rsidRDefault="002007EF" w:rsidP="002007EF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представители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</w:t>
      </w:r>
      <w:r>
        <w:rPr>
          <w:sz w:val="22"/>
          <w:szCs w:val="22"/>
        </w:rPr>
        <w:t>ействовать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и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представления Аукциониста; </w:t>
      </w:r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proofErr w:type="gramStart"/>
      <w:r w:rsidRPr="002B1734">
        <w:rPr>
          <w:sz w:val="22"/>
          <w:szCs w:val="22"/>
        </w:rPr>
        <w:t xml:space="preserve">,, </w:t>
      </w:r>
      <w:proofErr w:type="gramEnd"/>
      <w:r w:rsidRPr="002B1734">
        <w:rPr>
          <w:sz w:val="22"/>
          <w:szCs w:val="22"/>
        </w:rPr>
        <w:t>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2007EF" w:rsidRPr="00070146" w:rsidRDefault="002007EF" w:rsidP="002007EF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lastRenderedPageBreak/>
        <w:t xml:space="preserve"> </w:t>
      </w: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 из Участников аукциона не заявил о своем намерении предложить более выс</w:t>
      </w:r>
      <w:r>
        <w:rPr>
          <w:sz w:val="22"/>
          <w:szCs w:val="22"/>
        </w:rPr>
        <w:t>окую цену предмета аукциона (не </w:t>
      </w:r>
      <w:r w:rsidRPr="002B1734">
        <w:rPr>
          <w:sz w:val="22"/>
          <w:szCs w:val="22"/>
        </w:rPr>
        <w:t>поднял карточку), аукцион завершается;</w:t>
      </w:r>
    </w:p>
    <w:p w:rsidR="002007EF" w:rsidRPr="00DF0010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</w:t>
      </w:r>
      <w:r>
        <w:rPr>
          <w:sz w:val="22"/>
          <w:szCs w:val="22"/>
        </w:rPr>
        <w:t>нной комиссии, что отражается в </w:t>
      </w:r>
      <w:r w:rsidRPr="00070146">
        <w:rPr>
          <w:sz w:val="22"/>
          <w:szCs w:val="22"/>
        </w:rPr>
        <w:t>Протоколе о результатах аукциона.</w:t>
      </w:r>
    </w:p>
    <w:p w:rsidR="002007EF" w:rsidRPr="00070146" w:rsidRDefault="002007EF" w:rsidP="002007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842BC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</w:t>
      </w:r>
      <w:r>
        <w:rPr>
          <w:sz w:val="22"/>
          <w:szCs w:val="22"/>
        </w:rPr>
        <w:t>е аукцион приостанавливается не </w:t>
      </w:r>
      <w:r w:rsidRPr="00070146">
        <w:rPr>
          <w:sz w:val="22"/>
          <w:szCs w:val="22"/>
        </w:rPr>
        <w:t>более чем на 3 (три) минуты.</w:t>
      </w:r>
    </w:p>
    <w:p w:rsidR="002007EF" w:rsidRPr="002B1734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 xml:space="preserve">ротоколом о результатах </w:t>
      </w:r>
      <w:r>
        <w:rPr>
          <w:sz w:val="22"/>
          <w:szCs w:val="22"/>
        </w:rPr>
        <w:t>аукциона, который размещается в </w:t>
      </w:r>
      <w:r w:rsidRPr="002B1734">
        <w:rPr>
          <w:sz w:val="22"/>
          <w:szCs w:val="22"/>
        </w:rPr>
        <w:t>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</w:t>
      </w:r>
      <w:r>
        <w:rPr>
          <w:sz w:val="22"/>
          <w:szCs w:val="22"/>
        </w:rPr>
        <w:t xml:space="preserve"> течение одного рабочего дня со </w:t>
      </w:r>
      <w:r w:rsidRPr="002B1734">
        <w:rPr>
          <w:sz w:val="22"/>
          <w:szCs w:val="22"/>
        </w:rPr>
        <w:t>дня его подписания.</w:t>
      </w:r>
    </w:p>
    <w:p w:rsidR="002007EF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9.9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2007EF" w:rsidRPr="007D112D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1" w:name="_Toc426365734"/>
      <w:bookmarkStart w:id="32" w:name="_Toc429992738"/>
      <w:r>
        <w:rPr>
          <w:sz w:val="22"/>
          <w:szCs w:val="22"/>
        </w:rPr>
        <w:t>- по окончании срока подачи заявок на участие в аукционе</w:t>
      </w:r>
      <w:r w:rsidRPr="007D112D">
        <w:rPr>
          <w:sz w:val="22"/>
          <w:szCs w:val="22"/>
        </w:rPr>
        <w:t xml:space="preserve"> подана одна Заявка;</w:t>
      </w:r>
    </w:p>
    <w:p w:rsidR="002007EF" w:rsidRPr="007D112D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>к участию</w:t>
      </w:r>
      <w:proofErr w:type="gramEnd"/>
      <w:r>
        <w:rPr>
          <w:sz w:val="22"/>
          <w:szCs w:val="22"/>
        </w:rPr>
        <w:t xml:space="preserve">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2007EF" w:rsidRPr="007D112D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2007EF" w:rsidRPr="007D112D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подано ни одной Заявки </w:t>
      </w:r>
    </w:p>
    <w:p w:rsidR="002007EF" w:rsidRPr="007D112D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2007EF" w:rsidRPr="00C205AE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2007EF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2007EF" w:rsidRPr="00B145EA" w:rsidRDefault="002007EF" w:rsidP="002007E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</w:rPr>
        <w:t>Продавец</w:t>
      </w:r>
      <w:r w:rsidRPr="00297347">
        <w:rPr>
          <w:color w:val="0000FF"/>
          <w:sz w:val="22"/>
          <w:szCs w:val="22"/>
        </w:rPr>
        <w:t xml:space="preserve"> / Организатор аукциона </w:t>
      </w:r>
      <w:r w:rsidRPr="00B145EA">
        <w:rPr>
          <w:sz w:val="22"/>
          <w:szCs w:val="22"/>
        </w:rPr>
        <w:t>вправе объявить о проведении повторного аукциона</w:t>
      </w:r>
      <w:r>
        <w:rPr>
          <w:sz w:val="22"/>
          <w:szCs w:val="22"/>
        </w:rPr>
        <w:br/>
      </w:r>
      <w:r w:rsidRPr="00B145EA">
        <w:rPr>
          <w:sz w:val="22"/>
          <w:szCs w:val="22"/>
        </w:rPr>
        <w:t xml:space="preserve">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</w:t>
      </w:r>
      <w:r>
        <w:rPr>
          <w:sz w:val="22"/>
          <w:szCs w:val="22"/>
        </w:rPr>
        <w:t>купли-продажи</w:t>
      </w:r>
      <w:r w:rsidRPr="00B145EA">
        <w:rPr>
          <w:sz w:val="22"/>
          <w:szCs w:val="22"/>
        </w:rPr>
        <w:t xml:space="preserve"> земельного участка не подписали и не представили </w:t>
      </w:r>
      <w:r>
        <w:rPr>
          <w:sz w:val="22"/>
          <w:szCs w:val="22"/>
        </w:rPr>
        <w:t>Продавцу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2007EF" w:rsidRPr="00F310CB" w:rsidRDefault="002007EF" w:rsidP="002007EF">
      <w:pPr>
        <w:tabs>
          <w:tab w:val="left" w:pos="567"/>
          <w:tab w:val="left" w:pos="709"/>
          <w:tab w:val="left" w:pos="851"/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2007EF" w:rsidRPr="0059232A" w:rsidRDefault="002007EF" w:rsidP="002007EF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3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10.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31"/>
      <w:bookmarkEnd w:id="32"/>
      <w:bookmarkEnd w:id="33"/>
    </w:p>
    <w:p w:rsidR="002007EF" w:rsidRPr="002B1734" w:rsidRDefault="002007EF" w:rsidP="002007EF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в порядке, предусмотренном Гражданским кодексом Российской Федерации, Земельным кодексом Российской Федерации. </w:t>
      </w:r>
    </w:p>
    <w:p w:rsidR="002007EF" w:rsidRPr="00526AE0" w:rsidRDefault="002007EF" w:rsidP="002007E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2007EF" w:rsidRPr="002B1734" w:rsidRDefault="002007EF" w:rsidP="002007E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2007EF" w:rsidRPr="002B1734" w:rsidRDefault="002007EF" w:rsidP="002007E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 xml:space="preserve">динственно принявшему участие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в аукционе 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2007EF" w:rsidRPr="002B1734" w:rsidRDefault="002007EF" w:rsidP="002007E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2007EF" w:rsidRPr="002B1734" w:rsidRDefault="002007EF" w:rsidP="002007E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2007EF" w:rsidRDefault="002007EF" w:rsidP="002007E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007EF" w:rsidRPr="008E61DB" w:rsidRDefault="002007EF" w:rsidP="002007E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 xml:space="preserve">30 (тридцати) дней со дня направления </w:t>
      </w:r>
      <w:r>
        <w:rPr>
          <w:sz w:val="22"/>
          <w:szCs w:val="22"/>
        </w:rPr>
        <w:t xml:space="preserve">Продавцом </w:t>
      </w:r>
      <w:r w:rsidRPr="008E61DB">
        <w:rPr>
          <w:sz w:val="22"/>
          <w:szCs w:val="22"/>
        </w:rPr>
        <w:t xml:space="preserve">проекта указанного договора </w:t>
      </w:r>
      <w:r>
        <w:rPr>
          <w:sz w:val="22"/>
          <w:szCs w:val="22"/>
        </w:rPr>
        <w:t>купли-продажи</w:t>
      </w:r>
      <w:r w:rsidRPr="008E61DB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 xml:space="preserve">Продавцу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Продавец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02.03.2015 № 187 </w:t>
      </w:r>
      <w:bookmarkStart w:id="34" w:name="_GoBack"/>
      <w:bookmarkEnd w:id="34"/>
      <w:r w:rsidRPr="008E61DB">
        <w:rPr>
          <w:sz w:val="22"/>
          <w:szCs w:val="22"/>
        </w:rPr>
        <w:t>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5"/>
    <w:bookmarkEnd w:id="6"/>
    <w:bookmarkEnd w:id="18"/>
    <w:p w:rsidR="006B06FB" w:rsidRDefault="006B06FB" w:rsidP="002007EF"/>
    <w:sectPr w:rsidR="006B06FB" w:rsidSect="002007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F7" w:rsidRDefault="005667F7" w:rsidP="002007EF">
      <w:r>
        <w:separator/>
      </w:r>
    </w:p>
  </w:endnote>
  <w:endnote w:type="continuationSeparator" w:id="0">
    <w:p w:rsidR="005667F7" w:rsidRDefault="005667F7" w:rsidP="0020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F7" w:rsidRDefault="005667F7" w:rsidP="002007EF">
      <w:r>
        <w:separator/>
      </w:r>
    </w:p>
  </w:footnote>
  <w:footnote w:type="continuationSeparator" w:id="0">
    <w:p w:rsidR="005667F7" w:rsidRDefault="005667F7" w:rsidP="002007EF">
      <w:r>
        <w:continuationSeparator/>
      </w:r>
    </w:p>
  </w:footnote>
  <w:footnote w:id="1">
    <w:p w:rsidR="002007EF" w:rsidRDefault="002007EF" w:rsidP="002007EF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4">
    <w:nsid w:val="40D55BFC"/>
    <w:multiLevelType w:val="multilevel"/>
    <w:tmpl w:val="1CE60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8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2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5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6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9"/>
  </w:num>
  <w:num w:numId="8">
    <w:abstractNumId w:val="27"/>
  </w:num>
  <w:num w:numId="9">
    <w:abstractNumId w:val="11"/>
  </w:num>
  <w:num w:numId="10">
    <w:abstractNumId w:val="18"/>
  </w:num>
  <w:num w:numId="11">
    <w:abstractNumId w:val="16"/>
  </w:num>
  <w:num w:numId="12">
    <w:abstractNumId w:val="6"/>
  </w:num>
  <w:num w:numId="13">
    <w:abstractNumId w:val="30"/>
  </w:num>
  <w:num w:numId="14">
    <w:abstractNumId w:val="21"/>
  </w:num>
  <w:num w:numId="15">
    <w:abstractNumId w:val="14"/>
  </w:num>
  <w:num w:numId="16">
    <w:abstractNumId w:val="34"/>
  </w:num>
  <w:num w:numId="17">
    <w:abstractNumId w:val="31"/>
  </w:num>
  <w:num w:numId="18">
    <w:abstractNumId w:val="7"/>
  </w:num>
  <w:num w:numId="19">
    <w:abstractNumId w:val="37"/>
  </w:num>
  <w:num w:numId="2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0"/>
  </w:num>
  <w:num w:numId="23">
    <w:abstractNumId w:val="13"/>
  </w:num>
  <w:num w:numId="24">
    <w:abstractNumId w:val="22"/>
  </w:num>
  <w:num w:numId="25">
    <w:abstractNumId w:val="38"/>
  </w:num>
  <w:num w:numId="26">
    <w:abstractNumId w:val="12"/>
  </w:num>
  <w:num w:numId="27">
    <w:abstractNumId w:val="33"/>
  </w:num>
  <w:num w:numId="28">
    <w:abstractNumId w:val="4"/>
  </w:num>
  <w:num w:numId="29">
    <w:abstractNumId w:val="36"/>
  </w:num>
  <w:num w:numId="30">
    <w:abstractNumId w:val="10"/>
  </w:num>
  <w:num w:numId="31">
    <w:abstractNumId w:val="20"/>
  </w:num>
  <w:num w:numId="32">
    <w:abstractNumId w:val="23"/>
  </w:num>
  <w:num w:numId="33">
    <w:abstractNumId w:val="5"/>
  </w:num>
  <w:num w:numId="34">
    <w:abstractNumId w:val="35"/>
  </w:num>
  <w:num w:numId="35">
    <w:abstractNumId w:val="32"/>
  </w:num>
  <w:num w:numId="36">
    <w:abstractNumId w:val="17"/>
  </w:num>
  <w:num w:numId="37">
    <w:abstractNumId w:val="26"/>
  </w:num>
  <w:num w:numId="38">
    <w:abstractNumId w:val="19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F"/>
    <w:rsid w:val="002007EF"/>
    <w:rsid w:val="005667F7"/>
    <w:rsid w:val="006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E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007E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2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E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2007E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007E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2007EF"/>
    <w:rPr>
      <w:rFonts w:ascii="Times New Roman" w:hAnsi="Times New Roman" w:cs="Times New Roman"/>
    </w:rPr>
  </w:style>
  <w:style w:type="character" w:customStyle="1" w:styleId="WW8Num3z0">
    <w:name w:val="WW8Num3z0"/>
    <w:rsid w:val="002007EF"/>
    <w:rPr>
      <w:rFonts w:ascii="Times New Roman" w:hAnsi="Times New Roman" w:cs="Times New Roman"/>
    </w:rPr>
  </w:style>
  <w:style w:type="character" w:customStyle="1" w:styleId="WW8Num4z0">
    <w:name w:val="WW8Num4z0"/>
    <w:rsid w:val="002007EF"/>
    <w:rPr>
      <w:rFonts w:ascii="Times New Roman" w:hAnsi="Times New Roman" w:cs="Times New Roman"/>
    </w:rPr>
  </w:style>
  <w:style w:type="character" w:customStyle="1" w:styleId="WW8Num5z0">
    <w:name w:val="WW8Num5z0"/>
    <w:rsid w:val="002007EF"/>
    <w:rPr>
      <w:rFonts w:ascii="Times New Roman" w:hAnsi="Times New Roman" w:cs="Times New Roman"/>
    </w:rPr>
  </w:style>
  <w:style w:type="character" w:customStyle="1" w:styleId="WW8Num8z0">
    <w:name w:val="WW8Num8z0"/>
    <w:rsid w:val="002007EF"/>
    <w:rPr>
      <w:rFonts w:ascii="Wingdings" w:hAnsi="Wingdings" w:cs="Wingdings"/>
    </w:rPr>
  </w:style>
  <w:style w:type="character" w:customStyle="1" w:styleId="WW8Num10z1">
    <w:name w:val="WW8Num10z1"/>
    <w:rsid w:val="002007EF"/>
    <w:rPr>
      <w:b/>
      <w:color w:val="auto"/>
    </w:rPr>
  </w:style>
  <w:style w:type="character" w:customStyle="1" w:styleId="WW8Num1z0">
    <w:name w:val="WW8Num1z0"/>
    <w:rsid w:val="002007E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2007EF"/>
    <w:rPr>
      <w:rFonts w:ascii="Courier New" w:hAnsi="Courier New" w:cs="Courier New"/>
    </w:rPr>
  </w:style>
  <w:style w:type="character" w:customStyle="1" w:styleId="WW8Num8z3">
    <w:name w:val="WW8Num8z3"/>
    <w:rsid w:val="002007EF"/>
    <w:rPr>
      <w:rFonts w:ascii="Symbol" w:hAnsi="Symbol" w:cs="Symbol"/>
    </w:rPr>
  </w:style>
  <w:style w:type="character" w:customStyle="1" w:styleId="11">
    <w:name w:val="Основной шрифт абзаца1"/>
    <w:rsid w:val="002007EF"/>
  </w:style>
  <w:style w:type="character" w:styleId="a3">
    <w:name w:val="Hyperlink"/>
    <w:uiPriority w:val="99"/>
    <w:rsid w:val="002007EF"/>
    <w:rPr>
      <w:color w:val="0000FF"/>
      <w:u w:val="single"/>
    </w:rPr>
  </w:style>
  <w:style w:type="character" w:customStyle="1" w:styleId="a4">
    <w:name w:val="Символ сноски"/>
    <w:rsid w:val="002007EF"/>
    <w:rPr>
      <w:vertAlign w:val="superscript"/>
    </w:rPr>
  </w:style>
  <w:style w:type="character" w:styleId="a5">
    <w:name w:val="FollowedHyperlink"/>
    <w:rsid w:val="002007EF"/>
    <w:rPr>
      <w:color w:val="800080"/>
      <w:u w:val="single"/>
    </w:rPr>
  </w:style>
  <w:style w:type="character" w:styleId="a6">
    <w:name w:val="page number"/>
    <w:basedOn w:val="11"/>
    <w:rsid w:val="002007EF"/>
  </w:style>
  <w:style w:type="character" w:customStyle="1" w:styleId="Tahoma14">
    <w:name w:val="Стиль Tahoma 14 пт полужирный"/>
    <w:rsid w:val="002007E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2007E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2007E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2007E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2007E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2007E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2007EF"/>
    <w:rPr>
      <w:b/>
      <w:bCs/>
    </w:rPr>
  </w:style>
  <w:style w:type="character" w:customStyle="1" w:styleId="a8">
    <w:name w:val="Знак Знак"/>
    <w:rsid w:val="002007EF"/>
    <w:rPr>
      <w:sz w:val="24"/>
      <w:szCs w:val="24"/>
    </w:rPr>
  </w:style>
  <w:style w:type="character" w:customStyle="1" w:styleId="21">
    <w:name w:val="Знак Знак2"/>
    <w:rsid w:val="002007EF"/>
    <w:rPr>
      <w:sz w:val="22"/>
      <w:szCs w:val="22"/>
      <w:lang w:val="ru-RU" w:bidi="ar-SA"/>
    </w:rPr>
  </w:style>
  <w:style w:type="character" w:customStyle="1" w:styleId="a9">
    <w:name w:val="Основной текст_"/>
    <w:rsid w:val="002007E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2007E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2007E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2007E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2007E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2007E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2007EF"/>
  </w:style>
  <w:style w:type="character" w:customStyle="1" w:styleId="blk">
    <w:name w:val="blk"/>
    <w:basedOn w:val="11"/>
    <w:rsid w:val="002007EF"/>
  </w:style>
  <w:style w:type="character" w:customStyle="1" w:styleId="u">
    <w:name w:val="u"/>
    <w:basedOn w:val="11"/>
    <w:rsid w:val="002007EF"/>
  </w:style>
  <w:style w:type="character" w:customStyle="1" w:styleId="epm">
    <w:name w:val="epm"/>
    <w:basedOn w:val="11"/>
    <w:rsid w:val="002007EF"/>
  </w:style>
  <w:style w:type="character" w:customStyle="1" w:styleId="14">
    <w:name w:val="Знак примечания1"/>
    <w:rsid w:val="002007EF"/>
    <w:rPr>
      <w:sz w:val="16"/>
      <w:szCs w:val="16"/>
    </w:rPr>
  </w:style>
  <w:style w:type="character" w:customStyle="1" w:styleId="5">
    <w:name w:val="Знак Знак5"/>
    <w:rsid w:val="002007E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2007E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2007E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2007EF"/>
    <w:rPr>
      <w:vertAlign w:val="superscript"/>
    </w:rPr>
  </w:style>
  <w:style w:type="character" w:customStyle="1" w:styleId="ac">
    <w:name w:val="Ссылка указателя"/>
    <w:rsid w:val="002007EF"/>
  </w:style>
  <w:style w:type="character" w:customStyle="1" w:styleId="ad">
    <w:name w:val="Символы концевой сноски"/>
    <w:rsid w:val="002007EF"/>
    <w:rPr>
      <w:vertAlign w:val="superscript"/>
    </w:rPr>
  </w:style>
  <w:style w:type="character" w:customStyle="1" w:styleId="WW-">
    <w:name w:val="WW-Символы концевой сноски"/>
    <w:rsid w:val="002007EF"/>
  </w:style>
  <w:style w:type="character" w:styleId="ae">
    <w:name w:val="endnote reference"/>
    <w:rsid w:val="002007EF"/>
    <w:rPr>
      <w:vertAlign w:val="superscript"/>
    </w:rPr>
  </w:style>
  <w:style w:type="paragraph" w:styleId="af">
    <w:name w:val="Title"/>
    <w:basedOn w:val="a"/>
    <w:next w:val="af0"/>
    <w:link w:val="af1"/>
    <w:qFormat/>
    <w:rsid w:val="002007E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2007E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2007E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2007E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2007EF"/>
    <w:rPr>
      <w:rFonts w:cs="Mangal"/>
    </w:rPr>
  </w:style>
  <w:style w:type="paragraph" w:styleId="af4">
    <w:name w:val="caption"/>
    <w:basedOn w:val="a"/>
    <w:qFormat/>
    <w:rsid w:val="002007E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007E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2007E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2007E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2007E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2007E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2007E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2007E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2007E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2007E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2007E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2007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2007E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2007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2007E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2007E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2007E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2007E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2007E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2007E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2007E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2007E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2007E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2007E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2007E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2007E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2007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2007E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2007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2007E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2007E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2007E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2007E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2007E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2007E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2007E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2007E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2007E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2007E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2007E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2007E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2007E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2007E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2007EF"/>
    <w:pPr>
      <w:ind w:left="240"/>
    </w:pPr>
  </w:style>
  <w:style w:type="paragraph" w:styleId="37">
    <w:name w:val="toc 3"/>
    <w:basedOn w:val="a"/>
    <w:next w:val="a"/>
    <w:uiPriority w:val="39"/>
    <w:rsid w:val="002007EF"/>
    <w:pPr>
      <w:ind w:left="480"/>
    </w:pPr>
  </w:style>
  <w:style w:type="paragraph" w:customStyle="1" w:styleId="310">
    <w:name w:val="Основной текст с отступом 31"/>
    <w:basedOn w:val="a"/>
    <w:rsid w:val="002007EF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2007E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2007E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2007E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2007E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2007E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2007E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2007E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2007E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2007E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2007EF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2007EF"/>
    <w:rPr>
      <w:rFonts w:eastAsia="Calibri"/>
    </w:rPr>
  </w:style>
  <w:style w:type="paragraph" w:customStyle="1" w:styleId="aff7">
    <w:name w:val="Содержимое таблицы"/>
    <w:basedOn w:val="a"/>
    <w:rsid w:val="002007EF"/>
    <w:pPr>
      <w:suppressLineNumbers/>
    </w:pPr>
  </w:style>
  <w:style w:type="paragraph" w:customStyle="1" w:styleId="aff8">
    <w:name w:val="Заголовок таблицы"/>
    <w:basedOn w:val="aff7"/>
    <w:rsid w:val="002007EF"/>
    <w:pPr>
      <w:jc w:val="center"/>
    </w:pPr>
    <w:rPr>
      <w:b/>
      <w:bCs/>
    </w:rPr>
  </w:style>
  <w:style w:type="paragraph" w:styleId="40">
    <w:name w:val="toc 4"/>
    <w:basedOn w:val="15"/>
    <w:rsid w:val="002007E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2007E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2007E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2007E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2007E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2007E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2007E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2007EF"/>
  </w:style>
  <w:style w:type="paragraph" w:styleId="affa">
    <w:name w:val="Normal (Web)"/>
    <w:basedOn w:val="a"/>
    <w:uiPriority w:val="99"/>
    <w:rsid w:val="002007E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2007E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007E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2007E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2007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2007E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2007E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2007E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2007E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2007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2007E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2007E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2007EF"/>
    <w:rPr>
      <w:sz w:val="16"/>
      <w:szCs w:val="16"/>
    </w:rPr>
  </w:style>
  <w:style w:type="character" w:customStyle="1" w:styleId="fax">
    <w:name w:val="fax"/>
    <w:rsid w:val="002007EF"/>
  </w:style>
  <w:style w:type="paragraph" w:customStyle="1" w:styleId="affe">
    <w:name w:val="договор"/>
    <w:basedOn w:val="a"/>
    <w:next w:val="a"/>
    <w:rsid w:val="002007E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2007E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2007EF"/>
    <w:rPr>
      <w:rFonts w:cs="Times New Roman"/>
      <w:color w:val="106BBE"/>
    </w:rPr>
  </w:style>
  <w:style w:type="paragraph" w:customStyle="1" w:styleId="Iniiaiieoaeno2">
    <w:name w:val="Iniiaiie oaeno 2"/>
    <w:basedOn w:val="a"/>
    <w:rsid w:val="002007E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2007E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2007E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2007E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2007E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2007E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2007E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2007EF"/>
    <w:rPr>
      <w:rFonts w:eastAsia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E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007E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2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E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2007E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007E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2007EF"/>
    <w:rPr>
      <w:rFonts w:ascii="Times New Roman" w:hAnsi="Times New Roman" w:cs="Times New Roman"/>
    </w:rPr>
  </w:style>
  <w:style w:type="character" w:customStyle="1" w:styleId="WW8Num3z0">
    <w:name w:val="WW8Num3z0"/>
    <w:rsid w:val="002007EF"/>
    <w:rPr>
      <w:rFonts w:ascii="Times New Roman" w:hAnsi="Times New Roman" w:cs="Times New Roman"/>
    </w:rPr>
  </w:style>
  <w:style w:type="character" w:customStyle="1" w:styleId="WW8Num4z0">
    <w:name w:val="WW8Num4z0"/>
    <w:rsid w:val="002007EF"/>
    <w:rPr>
      <w:rFonts w:ascii="Times New Roman" w:hAnsi="Times New Roman" w:cs="Times New Roman"/>
    </w:rPr>
  </w:style>
  <w:style w:type="character" w:customStyle="1" w:styleId="WW8Num5z0">
    <w:name w:val="WW8Num5z0"/>
    <w:rsid w:val="002007EF"/>
    <w:rPr>
      <w:rFonts w:ascii="Times New Roman" w:hAnsi="Times New Roman" w:cs="Times New Roman"/>
    </w:rPr>
  </w:style>
  <w:style w:type="character" w:customStyle="1" w:styleId="WW8Num8z0">
    <w:name w:val="WW8Num8z0"/>
    <w:rsid w:val="002007EF"/>
    <w:rPr>
      <w:rFonts w:ascii="Wingdings" w:hAnsi="Wingdings" w:cs="Wingdings"/>
    </w:rPr>
  </w:style>
  <w:style w:type="character" w:customStyle="1" w:styleId="WW8Num10z1">
    <w:name w:val="WW8Num10z1"/>
    <w:rsid w:val="002007EF"/>
    <w:rPr>
      <w:b/>
      <w:color w:val="auto"/>
    </w:rPr>
  </w:style>
  <w:style w:type="character" w:customStyle="1" w:styleId="WW8Num1z0">
    <w:name w:val="WW8Num1z0"/>
    <w:rsid w:val="002007E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2007EF"/>
    <w:rPr>
      <w:rFonts w:ascii="Courier New" w:hAnsi="Courier New" w:cs="Courier New"/>
    </w:rPr>
  </w:style>
  <w:style w:type="character" w:customStyle="1" w:styleId="WW8Num8z3">
    <w:name w:val="WW8Num8z3"/>
    <w:rsid w:val="002007EF"/>
    <w:rPr>
      <w:rFonts w:ascii="Symbol" w:hAnsi="Symbol" w:cs="Symbol"/>
    </w:rPr>
  </w:style>
  <w:style w:type="character" w:customStyle="1" w:styleId="11">
    <w:name w:val="Основной шрифт абзаца1"/>
    <w:rsid w:val="002007EF"/>
  </w:style>
  <w:style w:type="character" w:styleId="a3">
    <w:name w:val="Hyperlink"/>
    <w:uiPriority w:val="99"/>
    <w:rsid w:val="002007EF"/>
    <w:rPr>
      <w:color w:val="0000FF"/>
      <w:u w:val="single"/>
    </w:rPr>
  </w:style>
  <w:style w:type="character" w:customStyle="1" w:styleId="a4">
    <w:name w:val="Символ сноски"/>
    <w:rsid w:val="002007EF"/>
    <w:rPr>
      <w:vertAlign w:val="superscript"/>
    </w:rPr>
  </w:style>
  <w:style w:type="character" w:styleId="a5">
    <w:name w:val="FollowedHyperlink"/>
    <w:rsid w:val="002007EF"/>
    <w:rPr>
      <w:color w:val="800080"/>
      <w:u w:val="single"/>
    </w:rPr>
  </w:style>
  <w:style w:type="character" w:styleId="a6">
    <w:name w:val="page number"/>
    <w:basedOn w:val="11"/>
    <w:rsid w:val="002007EF"/>
  </w:style>
  <w:style w:type="character" w:customStyle="1" w:styleId="Tahoma14">
    <w:name w:val="Стиль Tahoma 14 пт полужирный"/>
    <w:rsid w:val="002007E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2007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2007E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2007E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2007E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2007E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2007E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2007EF"/>
    <w:rPr>
      <w:b/>
      <w:bCs/>
    </w:rPr>
  </w:style>
  <w:style w:type="character" w:customStyle="1" w:styleId="a8">
    <w:name w:val="Знак Знак"/>
    <w:rsid w:val="002007EF"/>
    <w:rPr>
      <w:sz w:val="24"/>
      <w:szCs w:val="24"/>
    </w:rPr>
  </w:style>
  <w:style w:type="character" w:customStyle="1" w:styleId="21">
    <w:name w:val="Знак Знак2"/>
    <w:rsid w:val="002007EF"/>
    <w:rPr>
      <w:sz w:val="22"/>
      <w:szCs w:val="22"/>
      <w:lang w:val="ru-RU" w:bidi="ar-SA"/>
    </w:rPr>
  </w:style>
  <w:style w:type="character" w:customStyle="1" w:styleId="a9">
    <w:name w:val="Основной текст_"/>
    <w:rsid w:val="002007E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2007E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2007E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2007E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2007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2007E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2007E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2007EF"/>
  </w:style>
  <w:style w:type="character" w:customStyle="1" w:styleId="blk">
    <w:name w:val="blk"/>
    <w:basedOn w:val="11"/>
    <w:rsid w:val="002007EF"/>
  </w:style>
  <w:style w:type="character" w:customStyle="1" w:styleId="u">
    <w:name w:val="u"/>
    <w:basedOn w:val="11"/>
    <w:rsid w:val="002007EF"/>
  </w:style>
  <w:style w:type="character" w:customStyle="1" w:styleId="epm">
    <w:name w:val="epm"/>
    <w:basedOn w:val="11"/>
    <w:rsid w:val="002007EF"/>
  </w:style>
  <w:style w:type="character" w:customStyle="1" w:styleId="14">
    <w:name w:val="Знак примечания1"/>
    <w:rsid w:val="002007EF"/>
    <w:rPr>
      <w:sz w:val="16"/>
      <w:szCs w:val="16"/>
    </w:rPr>
  </w:style>
  <w:style w:type="character" w:customStyle="1" w:styleId="5">
    <w:name w:val="Знак Знак5"/>
    <w:rsid w:val="002007E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2007E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2007E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2007EF"/>
    <w:rPr>
      <w:vertAlign w:val="superscript"/>
    </w:rPr>
  </w:style>
  <w:style w:type="character" w:customStyle="1" w:styleId="ac">
    <w:name w:val="Ссылка указателя"/>
    <w:rsid w:val="002007EF"/>
  </w:style>
  <w:style w:type="character" w:customStyle="1" w:styleId="ad">
    <w:name w:val="Символы концевой сноски"/>
    <w:rsid w:val="002007EF"/>
    <w:rPr>
      <w:vertAlign w:val="superscript"/>
    </w:rPr>
  </w:style>
  <w:style w:type="character" w:customStyle="1" w:styleId="WW-">
    <w:name w:val="WW-Символы концевой сноски"/>
    <w:rsid w:val="002007EF"/>
  </w:style>
  <w:style w:type="character" w:styleId="ae">
    <w:name w:val="endnote reference"/>
    <w:rsid w:val="002007EF"/>
    <w:rPr>
      <w:vertAlign w:val="superscript"/>
    </w:rPr>
  </w:style>
  <w:style w:type="paragraph" w:styleId="af">
    <w:name w:val="Title"/>
    <w:basedOn w:val="a"/>
    <w:next w:val="af0"/>
    <w:link w:val="af1"/>
    <w:qFormat/>
    <w:rsid w:val="002007E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2007E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2007E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2007E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2007EF"/>
    <w:rPr>
      <w:rFonts w:cs="Mangal"/>
    </w:rPr>
  </w:style>
  <w:style w:type="paragraph" w:styleId="af4">
    <w:name w:val="caption"/>
    <w:basedOn w:val="a"/>
    <w:qFormat/>
    <w:rsid w:val="002007E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007E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2007E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2007E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2007E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2007E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2007E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2007E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2007E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2007E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2007E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2007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2007E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2007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2007E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2007E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2007E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2007E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2007E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2007E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2007E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rsid w:val="002007E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2007E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2007E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2007E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2007E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2007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2007E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2007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2007E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2007E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2007E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2007E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2007E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2007E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2007E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2007E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2007E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2007E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2007E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2007E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2007E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2007E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2007EF"/>
    <w:pPr>
      <w:ind w:left="240"/>
    </w:pPr>
  </w:style>
  <w:style w:type="paragraph" w:styleId="37">
    <w:name w:val="toc 3"/>
    <w:basedOn w:val="a"/>
    <w:next w:val="a"/>
    <w:uiPriority w:val="39"/>
    <w:rsid w:val="002007EF"/>
    <w:pPr>
      <w:ind w:left="480"/>
    </w:pPr>
  </w:style>
  <w:style w:type="paragraph" w:customStyle="1" w:styleId="310">
    <w:name w:val="Основной текст с отступом 31"/>
    <w:basedOn w:val="a"/>
    <w:rsid w:val="002007EF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2007E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2007E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2007E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2007E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2007E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2007E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2007E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2007E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2007E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2007EF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2007EF"/>
    <w:rPr>
      <w:rFonts w:eastAsia="Calibri"/>
    </w:rPr>
  </w:style>
  <w:style w:type="paragraph" w:customStyle="1" w:styleId="aff7">
    <w:name w:val="Содержимое таблицы"/>
    <w:basedOn w:val="a"/>
    <w:rsid w:val="002007EF"/>
    <w:pPr>
      <w:suppressLineNumbers/>
    </w:pPr>
  </w:style>
  <w:style w:type="paragraph" w:customStyle="1" w:styleId="aff8">
    <w:name w:val="Заголовок таблицы"/>
    <w:basedOn w:val="aff7"/>
    <w:rsid w:val="002007EF"/>
    <w:pPr>
      <w:jc w:val="center"/>
    </w:pPr>
    <w:rPr>
      <w:b/>
      <w:bCs/>
    </w:rPr>
  </w:style>
  <w:style w:type="paragraph" w:styleId="40">
    <w:name w:val="toc 4"/>
    <w:basedOn w:val="15"/>
    <w:rsid w:val="002007E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2007E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2007E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2007E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2007E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2007E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2007E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2007EF"/>
  </w:style>
  <w:style w:type="paragraph" w:styleId="affa">
    <w:name w:val="Normal (Web)"/>
    <w:basedOn w:val="a"/>
    <w:uiPriority w:val="99"/>
    <w:rsid w:val="002007E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2007E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007E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2007E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2007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2007E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2007E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2007E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2007E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2007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2007E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2007E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2007EF"/>
    <w:rPr>
      <w:sz w:val="16"/>
      <w:szCs w:val="16"/>
    </w:rPr>
  </w:style>
  <w:style w:type="character" w:customStyle="1" w:styleId="fax">
    <w:name w:val="fax"/>
    <w:rsid w:val="002007EF"/>
  </w:style>
  <w:style w:type="paragraph" w:customStyle="1" w:styleId="affe">
    <w:name w:val="договор"/>
    <w:basedOn w:val="a"/>
    <w:next w:val="a"/>
    <w:rsid w:val="002007E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2007E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2007EF"/>
    <w:rPr>
      <w:rFonts w:cs="Times New Roman"/>
      <w:color w:val="106BBE"/>
    </w:rPr>
  </w:style>
  <w:style w:type="paragraph" w:customStyle="1" w:styleId="Iniiaiieoaeno2">
    <w:name w:val="Iniiaiie oaeno 2"/>
    <w:basedOn w:val="a"/>
    <w:rsid w:val="002007E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2007E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2007E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2007E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2007E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2007E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2007E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2007EF"/>
    <w:rPr>
      <w:rFonts w:eastAsia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1</cp:revision>
  <dcterms:created xsi:type="dcterms:W3CDTF">2019-05-28T14:16:00Z</dcterms:created>
  <dcterms:modified xsi:type="dcterms:W3CDTF">2019-05-28T14:21:00Z</dcterms:modified>
</cp:coreProperties>
</file>